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8D1F5E" w14:textId="77777777" w:rsidR="001B2760" w:rsidRPr="00FC0066" w:rsidRDefault="001B2760" w:rsidP="001B2760">
      <w:pPr>
        <w:ind w:firstLine="0"/>
        <w:jc w:val="center"/>
        <w:rPr>
          <w:snapToGrid w:val="0"/>
          <w:szCs w:val="24"/>
        </w:rPr>
      </w:pPr>
      <w:r w:rsidRPr="00FC0066">
        <w:rPr>
          <w:noProof/>
          <w:snapToGrid w:val="0"/>
          <w:szCs w:val="24"/>
          <w:lang w:eastAsia="ru-RU"/>
        </w:rPr>
        <w:drawing>
          <wp:inline distT="0" distB="0" distL="0" distR="0" wp14:anchorId="3A81182C" wp14:editId="05892B1A">
            <wp:extent cx="2481580" cy="326771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580" cy="326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F93741" w14:textId="77777777" w:rsidR="001B2760" w:rsidRPr="00FC0066" w:rsidRDefault="001B2760" w:rsidP="001B2760">
      <w:pPr>
        <w:ind w:firstLine="0"/>
        <w:jc w:val="center"/>
        <w:rPr>
          <w:snapToGrid w:val="0"/>
          <w:szCs w:val="24"/>
        </w:rPr>
      </w:pPr>
    </w:p>
    <w:p w14:paraId="5CC9BE36" w14:textId="77777777" w:rsidR="001B2760" w:rsidRPr="00FC0066" w:rsidRDefault="001B2760" w:rsidP="001B2760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Актуализация схемы теплоснабжения</w:t>
      </w:r>
    </w:p>
    <w:p w14:paraId="4292F25C" w14:textId="77777777" w:rsidR="001B2760" w:rsidRPr="00FC0066" w:rsidRDefault="001B2760" w:rsidP="001B2760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городского округа</w:t>
      </w:r>
    </w:p>
    <w:p w14:paraId="1A689DF9" w14:textId="77777777" w:rsidR="001B2760" w:rsidRPr="00FC0066" w:rsidRDefault="001B2760" w:rsidP="001B2760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город Жатай РС (Я)</w:t>
      </w:r>
    </w:p>
    <w:p w14:paraId="2BDA5F31" w14:textId="170E54EB" w:rsidR="00F5780A" w:rsidRPr="00FC0066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1BDC6F99" w14:textId="77777777" w:rsidR="00F5780A" w:rsidRPr="00FC0066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12BFAF88" w14:textId="72B20B35" w:rsidR="00F5780A" w:rsidRPr="00FC0066" w:rsidRDefault="00F5780A" w:rsidP="00F5780A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Обосновывающие материалы</w:t>
      </w:r>
    </w:p>
    <w:p w14:paraId="3364ED29" w14:textId="41EB0FF1" w:rsidR="00F5780A" w:rsidRPr="00FC0066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71CF666A" w14:textId="77777777" w:rsidR="00F5780A" w:rsidRPr="00FC0066" w:rsidRDefault="00F5780A" w:rsidP="00F5780A">
      <w:pPr>
        <w:ind w:firstLine="0"/>
        <w:jc w:val="center"/>
        <w:rPr>
          <w:b/>
          <w:noProof/>
          <w:sz w:val="28"/>
          <w:szCs w:val="28"/>
        </w:rPr>
      </w:pPr>
    </w:p>
    <w:p w14:paraId="487287DE" w14:textId="3756AFE1" w:rsidR="00F5780A" w:rsidRPr="00FC0066" w:rsidRDefault="00F5780A" w:rsidP="00F5780A">
      <w:pPr>
        <w:ind w:firstLine="0"/>
        <w:jc w:val="center"/>
        <w:rPr>
          <w:b/>
          <w:noProof/>
          <w:sz w:val="32"/>
          <w:szCs w:val="32"/>
        </w:rPr>
      </w:pPr>
      <w:r w:rsidRPr="00FC0066">
        <w:rPr>
          <w:b/>
          <w:noProof/>
          <w:sz w:val="32"/>
          <w:szCs w:val="32"/>
        </w:rPr>
        <w:t>Глава 1</w:t>
      </w:r>
      <w:r w:rsidR="00D17AAD" w:rsidRPr="00FC0066">
        <w:rPr>
          <w:b/>
          <w:noProof/>
          <w:sz w:val="32"/>
          <w:szCs w:val="32"/>
        </w:rPr>
        <w:t>9</w:t>
      </w:r>
      <w:r w:rsidRPr="00FC0066">
        <w:rPr>
          <w:b/>
          <w:noProof/>
          <w:sz w:val="32"/>
          <w:szCs w:val="32"/>
        </w:rPr>
        <w:t xml:space="preserve">. </w:t>
      </w:r>
      <w:r w:rsidR="00D17AAD" w:rsidRPr="00FC0066">
        <w:rPr>
          <w:b/>
          <w:noProof/>
          <w:sz w:val="32"/>
          <w:szCs w:val="32"/>
        </w:rPr>
        <w:t>Оценка экологической безопасности теплоснабжения</w:t>
      </w:r>
    </w:p>
    <w:p w14:paraId="2E5CA993" w14:textId="33E23AC7" w:rsidR="00F5780A" w:rsidRPr="00FC0066" w:rsidRDefault="00F5780A" w:rsidP="00F5780A">
      <w:pPr>
        <w:ind w:firstLine="0"/>
        <w:jc w:val="center"/>
        <w:rPr>
          <w:b/>
          <w:noProof/>
          <w:sz w:val="32"/>
          <w:szCs w:val="32"/>
        </w:rPr>
      </w:pPr>
    </w:p>
    <w:p w14:paraId="08F5BDFC" w14:textId="77777777" w:rsidR="00F5780A" w:rsidRPr="00FC0066" w:rsidRDefault="00F5780A" w:rsidP="00F5780A">
      <w:pPr>
        <w:ind w:firstLine="0"/>
        <w:jc w:val="center"/>
        <w:rPr>
          <w:b/>
          <w:noProof/>
          <w:sz w:val="32"/>
          <w:szCs w:val="32"/>
        </w:rPr>
      </w:pPr>
    </w:p>
    <w:p w14:paraId="7680B0E9" w14:textId="77777777" w:rsidR="000E70ED" w:rsidRPr="00FC0066" w:rsidRDefault="000E70ED" w:rsidP="00F14A24">
      <w:pPr>
        <w:spacing w:line="276" w:lineRule="auto"/>
        <w:ind w:left="-680"/>
        <w:jc w:val="center"/>
        <w:rPr>
          <w:b/>
          <w:noProof/>
          <w:sz w:val="48"/>
          <w:szCs w:val="48"/>
        </w:rPr>
        <w:sectPr w:rsidR="000E70ED" w:rsidRPr="00FC0066" w:rsidSect="00917E27"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3920AA12" w14:textId="77777777" w:rsidR="009247C3" w:rsidRPr="00FE5242" w:rsidRDefault="009247C3" w:rsidP="009247C3">
      <w:pPr>
        <w:ind w:firstLine="29"/>
        <w:jc w:val="center"/>
        <w:rPr>
          <w:highlight w:val="yellow"/>
        </w:rPr>
      </w:pPr>
      <w:bookmarkStart w:id="22" w:name="_Hlk227670358"/>
      <w:r w:rsidRPr="00733DD1">
        <w:rPr>
          <w:rFonts w:cs="Times New Roman"/>
          <w:b/>
          <w:bCs/>
          <w:sz w:val="24"/>
          <w:szCs w:val="24"/>
        </w:rPr>
        <w:lastRenderedPageBreak/>
        <w:t>МУНИЦИПАЛЬНОЕ УНИТАРНОЕ ПРЕДПРИЯТИЕ «ЖАТАЙТЕПЛОСЕТЬ» ГОРОДСКОГО ОКРУГА «ЖАТАЙ»</w:t>
      </w:r>
    </w:p>
    <w:tbl>
      <w:tblPr>
        <w:tblW w:w="5321" w:type="pct"/>
        <w:jc w:val="center"/>
        <w:tblLook w:val="0000" w:firstRow="0" w:lastRow="0" w:firstColumn="0" w:lastColumn="0" w:noHBand="0" w:noVBand="0"/>
      </w:tblPr>
      <w:tblGrid>
        <w:gridCol w:w="5245"/>
        <w:gridCol w:w="4711"/>
      </w:tblGrid>
      <w:tr w:rsidR="009247C3" w:rsidRPr="00FE5242" w14:paraId="7CDAE7FD" w14:textId="77777777" w:rsidTr="009247C3">
        <w:trPr>
          <w:trHeight w:val="432"/>
          <w:jc w:val="center"/>
        </w:trPr>
        <w:tc>
          <w:tcPr>
            <w:tcW w:w="2634" w:type="pct"/>
            <w:vAlign w:val="center"/>
          </w:tcPr>
          <w:p w14:paraId="35295845" w14:textId="77777777" w:rsidR="009247C3" w:rsidRPr="00877308" w:rsidRDefault="009247C3" w:rsidP="009247C3">
            <w:pPr>
              <w:widowControl w:val="0"/>
              <w:suppressAutoHyphens/>
              <w:ind w:left="454"/>
              <w:jc w:val="left"/>
              <w:rPr>
                <w:sz w:val="24"/>
                <w:szCs w:val="24"/>
              </w:rPr>
            </w:pPr>
          </w:p>
          <w:p w14:paraId="0E2C1FD8" w14:textId="77777777" w:rsidR="009247C3" w:rsidRPr="00877308" w:rsidRDefault="009247C3" w:rsidP="009247C3">
            <w:pPr>
              <w:widowControl w:val="0"/>
              <w:suppressAutoHyphens/>
              <w:jc w:val="left"/>
              <w:rPr>
                <w:sz w:val="24"/>
                <w:szCs w:val="24"/>
              </w:rPr>
            </w:pPr>
            <w:r w:rsidRPr="00877308">
              <w:rPr>
                <w:sz w:val="24"/>
                <w:szCs w:val="24"/>
              </w:rPr>
              <w:t>УТВЕРЖДЕНО:</w:t>
            </w:r>
          </w:p>
          <w:p w14:paraId="4DCE4D9A" w14:textId="77777777" w:rsidR="009247C3" w:rsidRDefault="009247C3" w:rsidP="009247C3">
            <w:pPr>
              <w:widowControl w:val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Глава администрации</w:t>
            </w:r>
          </w:p>
          <w:p w14:paraId="7E83E642" w14:textId="77777777" w:rsidR="009247C3" w:rsidRDefault="009247C3" w:rsidP="009247C3">
            <w:pPr>
              <w:widowControl w:val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Городского округа «Жатай»</w:t>
            </w:r>
          </w:p>
          <w:p w14:paraId="25255F99" w14:textId="77777777" w:rsidR="009247C3" w:rsidRDefault="009247C3" w:rsidP="009247C3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25D14088" w14:textId="77777777" w:rsidR="009247C3" w:rsidRDefault="009247C3" w:rsidP="009247C3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67A573FA" w14:textId="77777777" w:rsidR="009247C3" w:rsidRPr="00877308" w:rsidRDefault="009247C3" w:rsidP="009247C3">
            <w:pPr>
              <w:widowControl w:val="0"/>
              <w:ind w:left="454"/>
              <w:jc w:val="left"/>
              <w:rPr>
                <w:sz w:val="24"/>
                <w:szCs w:val="24"/>
              </w:rPr>
            </w:pPr>
          </w:p>
          <w:p w14:paraId="515F1E1A" w14:textId="77777777" w:rsidR="009247C3" w:rsidRPr="00877308" w:rsidRDefault="009247C3" w:rsidP="009247C3">
            <w:pPr>
              <w:widowControl w:val="0"/>
              <w:suppressAutoHyphens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_______________Е</w:t>
            </w:r>
            <w:r w:rsidRPr="00877308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Н</w:t>
            </w:r>
            <w:r w:rsidRPr="00877308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Исаева</w:t>
            </w:r>
          </w:p>
          <w:p w14:paraId="4912B4F2" w14:textId="77777777" w:rsidR="009247C3" w:rsidRPr="00877308" w:rsidRDefault="009247C3" w:rsidP="009247C3">
            <w:pPr>
              <w:widowControl w:val="0"/>
              <w:suppressAutoHyphens/>
              <w:ind w:left="454"/>
              <w:jc w:val="left"/>
              <w:rPr>
                <w:sz w:val="24"/>
                <w:szCs w:val="24"/>
              </w:rPr>
            </w:pPr>
          </w:p>
        </w:tc>
        <w:tc>
          <w:tcPr>
            <w:tcW w:w="2366" w:type="pct"/>
            <w:shd w:val="clear" w:color="auto" w:fill="auto"/>
          </w:tcPr>
          <w:p w14:paraId="6DB47829" w14:textId="77777777" w:rsidR="009247C3" w:rsidRPr="005E7AE8" w:rsidRDefault="009247C3" w:rsidP="009247C3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3F72AB57" w14:textId="77777777" w:rsidR="009247C3" w:rsidRPr="005E7AE8" w:rsidRDefault="009247C3" w:rsidP="009247C3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РАЗРАБОТАНО:</w:t>
            </w:r>
          </w:p>
          <w:p w14:paraId="2D23F88E" w14:textId="77777777" w:rsidR="009247C3" w:rsidRPr="005E7AE8" w:rsidRDefault="009247C3" w:rsidP="009247C3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5E7AE8">
              <w:rPr>
                <w:sz w:val="24"/>
                <w:szCs w:val="24"/>
              </w:rPr>
              <w:t>иректор</w:t>
            </w:r>
          </w:p>
          <w:p w14:paraId="58033228" w14:textId="77777777" w:rsidR="009247C3" w:rsidRPr="005E7AE8" w:rsidRDefault="009247C3" w:rsidP="009247C3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МУП</w:t>
            </w:r>
            <w:r w:rsidRPr="005E7AE8">
              <w:rPr>
                <w:sz w:val="24"/>
                <w:szCs w:val="24"/>
              </w:rPr>
              <w:t> «</w:t>
            </w:r>
            <w:r>
              <w:rPr>
                <w:sz w:val="24"/>
                <w:szCs w:val="24"/>
              </w:rPr>
              <w:t>ЖАТАЙТЕПЛОСЕТЬ</w:t>
            </w:r>
            <w:r w:rsidRPr="005E7AE8">
              <w:rPr>
                <w:sz w:val="24"/>
                <w:szCs w:val="24"/>
              </w:rPr>
              <w:t>»</w:t>
            </w:r>
          </w:p>
          <w:p w14:paraId="0DA808D1" w14:textId="77777777" w:rsidR="009247C3" w:rsidRPr="005E7AE8" w:rsidRDefault="009247C3" w:rsidP="009247C3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0266FD11" w14:textId="77777777" w:rsidR="009247C3" w:rsidRPr="005E7AE8" w:rsidRDefault="009247C3" w:rsidP="009247C3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44071F10" w14:textId="77777777" w:rsidR="009247C3" w:rsidRPr="005E7AE8" w:rsidRDefault="009247C3" w:rsidP="009247C3">
            <w:pPr>
              <w:widowControl w:val="0"/>
              <w:suppressAutoHyphens/>
              <w:ind w:left="747"/>
              <w:rPr>
                <w:sz w:val="24"/>
                <w:szCs w:val="24"/>
              </w:rPr>
            </w:pPr>
          </w:p>
          <w:p w14:paraId="603F70E5" w14:textId="77777777" w:rsidR="009247C3" w:rsidRPr="005E7AE8" w:rsidRDefault="009247C3" w:rsidP="009247C3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_______________</w:t>
            </w:r>
            <w:r>
              <w:rPr>
                <w:sz w:val="24"/>
                <w:szCs w:val="24"/>
              </w:rPr>
              <w:t>Е.А. Кискин</w:t>
            </w:r>
          </w:p>
        </w:tc>
      </w:tr>
      <w:tr w:rsidR="009247C3" w:rsidRPr="00FE5242" w14:paraId="63BED5C7" w14:textId="77777777" w:rsidTr="009247C3">
        <w:trPr>
          <w:trHeight w:val="85"/>
          <w:jc w:val="center"/>
        </w:trPr>
        <w:tc>
          <w:tcPr>
            <w:tcW w:w="2634" w:type="pct"/>
          </w:tcPr>
          <w:p w14:paraId="7502DD34" w14:textId="77777777" w:rsidR="009247C3" w:rsidRPr="00877308" w:rsidRDefault="009247C3" w:rsidP="009247C3">
            <w:pPr>
              <w:widowControl w:val="0"/>
              <w:suppressAutoHyphens/>
              <w:rPr>
                <w:sz w:val="24"/>
                <w:szCs w:val="24"/>
              </w:rPr>
            </w:pPr>
            <w:r w:rsidRPr="00877308">
              <w:rPr>
                <w:sz w:val="24"/>
                <w:szCs w:val="24"/>
              </w:rPr>
              <w:t>«___» ________________202</w:t>
            </w:r>
            <w:r>
              <w:rPr>
                <w:sz w:val="24"/>
                <w:szCs w:val="24"/>
              </w:rPr>
              <w:t>6</w:t>
            </w:r>
            <w:r w:rsidRPr="00877308">
              <w:rPr>
                <w:sz w:val="24"/>
                <w:szCs w:val="24"/>
              </w:rPr>
              <w:t xml:space="preserve"> г.</w:t>
            </w:r>
          </w:p>
        </w:tc>
        <w:tc>
          <w:tcPr>
            <w:tcW w:w="2366" w:type="pct"/>
          </w:tcPr>
          <w:p w14:paraId="09ECFD52" w14:textId="77777777" w:rsidR="009247C3" w:rsidRPr="005E7AE8" w:rsidRDefault="009247C3" w:rsidP="009247C3">
            <w:pPr>
              <w:widowControl w:val="0"/>
              <w:suppressAutoHyphens/>
              <w:ind w:left="170"/>
              <w:rPr>
                <w:sz w:val="24"/>
                <w:szCs w:val="24"/>
              </w:rPr>
            </w:pPr>
            <w:r w:rsidRPr="005E7AE8">
              <w:rPr>
                <w:sz w:val="24"/>
                <w:szCs w:val="24"/>
              </w:rPr>
              <w:t>«___» ______________202</w:t>
            </w:r>
            <w:r>
              <w:rPr>
                <w:sz w:val="24"/>
                <w:szCs w:val="24"/>
              </w:rPr>
              <w:t>6</w:t>
            </w:r>
            <w:r w:rsidRPr="005E7AE8">
              <w:rPr>
                <w:sz w:val="24"/>
                <w:szCs w:val="24"/>
              </w:rPr>
              <w:t xml:space="preserve"> г.</w:t>
            </w:r>
          </w:p>
        </w:tc>
      </w:tr>
      <w:bookmarkEnd w:id="22"/>
    </w:tbl>
    <w:p w14:paraId="100DA30F" w14:textId="77777777" w:rsidR="009247C3" w:rsidRDefault="009247C3" w:rsidP="001B2760">
      <w:pPr>
        <w:ind w:firstLine="0"/>
        <w:jc w:val="center"/>
        <w:rPr>
          <w:b/>
          <w:noProof/>
          <w:sz w:val="40"/>
          <w:szCs w:val="48"/>
        </w:rPr>
      </w:pPr>
    </w:p>
    <w:p w14:paraId="38AC60A8" w14:textId="7487928A" w:rsidR="001B2760" w:rsidRPr="00FC0066" w:rsidRDefault="001B2760" w:rsidP="001B2760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Актуализация схемы теплоснабжения</w:t>
      </w:r>
    </w:p>
    <w:p w14:paraId="4804E153" w14:textId="77777777" w:rsidR="001B2760" w:rsidRPr="00FC0066" w:rsidRDefault="001B2760" w:rsidP="001B2760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городского округа</w:t>
      </w:r>
    </w:p>
    <w:p w14:paraId="7E451440" w14:textId="77777777" w:rsidR="001B2760" w:rsidRPr="00FC0066" w:rsidRDefault="001B2760" w:rsidP="001B2760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город Жатай РС (Я)</w:t>
      </w:r>
    </w:p>
    <w:p w14:paraId="17D84FD3" w14:textId="77777777" w:rsidR="00B56613" w:rsidRPr="00FC0066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607B0520" w14:textId="77777777" w:rsidR="00B56613" w:rsidRPr="00FC0066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6A8094A8" w14:textId="77777777" w:rsidR="00B56613" w:rsidRPr="00FC0066" w:rsidRDefault="00B56613" w:rsidP="00B56613">
      <w:pPr>
        <w:ind w:firstLine="0"/>
        <w:jc w:val="center"/>
        <w:rPr>
          <w:b/>
          <w:noProof/>
          <w:sz w:val="40"/>
          <w:szCs w:val="48"/>
        </w:rPr>
      </w:pPr>
      <w:r w:rsidRPr="00FC0066">
        <w:rPr>
          <w:b/>
          <w:noProof/>
          <w:sz w:val="40"/>
          <w:szCs w:val="48"/>
        </w:rPr>
        <w:t>Обосновывающие материалы</w:t>
      </w:r>
    </w:p>
    <w:p w14:paraId="61D3F0C8" w14:textId="77777777" w:rsidR="00B56613" w:rsidRPr="00FC0066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1AC91D3F" w14:textId="77777777" w:rsidR="00B56613" w:rsidRPr="00FC0066" w:rsidRDefault="00B56613" w:rsidP="00B56613">
      <w:pPr>
        <w:ind w:firstLine="0"/>
        <w:jc w:val="center"/>
        <w:rPr>
          <w:b/>
          <w:noProof/>
          <w:sz w:val="28"/>
          <w:szCs w:val="28"/>
        </w:rPr>
      </w:pPr>
    </w:p>
    <w:p w14:paraId="3073C5A4" w14:textId="726BC139" w:rsidR="00B56613" w:rsidRPr="00FC0066" w:rsidRDefault="00CD1EA1" w:rsidP="00B56613">
      <w:pPr>
        <w:ind w:firstLine="0"/>
        <w:jc w:val="center"/>
        <w:rPr>
          <w:b/>
          <w:noProof/>
          <w:sz w:val="32"/>
          <w:szCs w:val="32"/>
        </w:rPr>
      </w:pPr>
      <w:r w:rsidRPr="00FC0066">
        <w:rPr>
          <w:b/>
          <w:noProof/>
          <w:sz w:val="32"/>
          <w:szCs w:val="32"/>
        </w:rPr>
        <w:t>Глава 1</w:t>
      </w:r>
      <w:r w:rsidR="00D17AAD" w:rsidRPr="00FC0066">
        <w:rPr>
          <w:b/>
          <w:noProof/>
          <w:sz w:val="32"/>
          <w:szCs w:val="32"/>
        </w:rPr>
        <w:t>9</w:t>
      </w:r>
      <w:r w:rsidRPr="00FC0066">
        <w:rPr>
          <w:b/>
          <w:noProof/>
          <w:sz w:val="32"/>
          <w:szCs w:val="32"/>
        </w:rPr>
        <w:t xml:space="preserve">. </w:t>
      </w:r>
      <w:r w:rsidR="00D17AAD" w:rsidRPr="00FC0066">
        <w:rPr>
          <w:b/>
          <w:noProof/>
          <w:sz w:val="32"/>
          <w:szCs w:val="32"/>
        </w:rPr>
        <w:t>Оценка экологической безопасности теплоснабжения</w:t>
      </w:r>
    </w:p>
    <w:p w14:paraId="195D1326" w14:textId="3DA61C95" w:rsidR="00B56613" w:rsidRPr="00FC0066" w:rsidRDefault="00B56613" w:rsidP="00296754">
      <w:pPr>
        <w:widowControl w:val="0"/>
        <w:suppressAutoHyphens/>
      </w:pPr>
    </w:p>
    <w:p w14:paraId="28A35194" w14:textId="77777777" w:rsidR="00B56613" w:rsidRPr="00FC0066" w:rsidRDefault="00B56613" w:rsidP="00296754">
      <w:pPr>
        <w:widowControl w:val="0"/>
        <w:suppressAutoHyphens/>
        <w:sectPr w:rsidR="00B56613" w:rsidRPr="00FC0066" w:rsidSect="000E70ED">
          <w:footerReference w:type="first" r:id="rId12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2F666025" w14:textId="626D5DD4" w:rsidR="00C348C4" w:rsidRPr="00FC0066" w:rsidRDefault="00364B54" w:rsidP="00283DB0">
      <w:pPr>
        <w:pStyle w:val="a3"/>
      </w:pPr>
      <w:r w:rsidRPr="00FC0066">
        <w:lastRenderedPageBreak/>
        <w:t>СОДЕРЖАНИЕ</w:t>
      </w:r>
    </w:p>
    <w:sdt>
      <w:sdtPr>
        <w:rPr>
          <w:rFonts w:ascii="Times New Roman" w:eastAsiaTheme="minorHAnsi" w:hAnsi="Times New Roman" w:cstheme="minorBidi"/>
          <w:color w:val="auto"/>
          <w:sz w:val="26"/>
          <w:szCs w:val="22"/>
          <w:lang w:eastAsia="en-US"/>
        </w:rPr>
        <w:id w:val="51588624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A72DF1A" w14:textId="75DF7474" w:rsidR="002C395C" w:rsidRPr="00FC0066" w:rsidRDefault="002C395C">
          <w:pPr>
            <w:pStyle w:val="af"/>
          </w:pPr>
        </w:p>
        <w:p w14:paraId="38FC6048" w14:textId="26312F16" w:rsidR="00FC0066" w:rsidRDefault="002C395C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FC0066">
            <w:fldChar w:fldCharType="begin"/>
          </w:r>
          <w:r w:rsidRPr="00FC0066">
            <w:instrText xml:space="preserve"> TOC \o "1-3" \h \z \u </w:instrText>
          </w:r>
          <w:r w:rsidRPr="00FC0066">
            <w:fldChar w:fldCharType="separate"/>
          </w:r>
          <w:hyperlink w:anchor="_Toc204778586" w:history="1">
            <w:r w:rsidR="00FC0066" w:rsidRPr="00FB18D3">
              <w:rPr>
                <w:rStyle w:val="afd"/>
                <w:noProof/>
                <w:lang w:bidi="ru-RU"/>
              </w:rPr>
              <w:t>Состав документа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_Toc204778586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4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450685F2" w14:textId="06DDC412" w:rsidR="00FC0066" w:rsidRDefault="009247C3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87" w:history="1">
            <w:r w:rsidR="00FC0066" w:rsidRPr="00FB18D3">
              <w:rPr>
                <w:rStyle w:val="afd"/>
                <w:noProof/>
                <w:lang w:bidi="ru-RU"/>
              </w:rPr>
              <w:t>Определения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_Toc204778587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5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264D5BF3" w14:textId="13CD0F6B" w:rsidR="00FC0066" w:rsidRDefault="009247C3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88" w:history="1">
            <w:r w:rsidR="00FC0066" w:rsidRPr="00FB18D3">
              <w:rPr>
                <w:rStyle w:val="afd"/>
                <w:noProof/>
                <w:lang w:bidi="ru-RU"/>
              </w:rPr>
              <w:t>Перечень принятых обозначений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_Toc204778588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8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00CD3440" w14:textId="5CFB932C" w:rsidR="00FC0066" w:rsidRDefault="009247C3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89" w:history="1">
            <w:r w:rsidR="00FC0066" w:rsidRPr="00FB18D3">
              <w:rPr>
                <w:rStyle w:val="afd"/>
                <w:noProof/>
              </w:rPr>
              <w:t>ГЛАВА 19. СВОДНЫЙ ТОМ ИЗМЕНЕНИЙ, ВЫПОЛНЕННЫХ В РАЗРАБОТАННОЙ СХЕМЕ ТЕПЛОСНАБЖЕНИЯ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_Toc204778589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9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5B5A2CDA" w14:textId="3D802ECA" w:rsidR="00FC0066" w:rsidRDefault="009247C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90" w:history="1">
            <w:r w:rsidR="00FC0066" w:rsidRPr="00FB18D3">
              <w:rPr>
                <w:rStyle w:val="afd"/>
                <w:noProof/>
              </w:rPr>
              <w:t>19.1. Описание фоновых и/или сводных расчетов концентраций вредных (загрязняющих) веществ на территории поселения, городского округа, города федерального значения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_Toc204778590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9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2D778A7A" w14:textId="2004A596" w:rsidR="00FC0066" w:rsidRDefault="009247C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91" w:history="1">
            <w:r w:rsidR="00FC0066" w:rsidRPr="00FB18D3">
              <w:rPr>
                <w:rStyle w:val="afd"/>
                <w:noProof/>
              </w:rPr>
              <w:t>19.2. Прогнозные расчеты максимальных разовых концентраций вредных (загрязняющих) веществ в приземном слое атмосферного воздуха от сохраняемых, модернизируемых и планируемых к строительству объектов теплоснабжения, с учетом плана реализации мер по уменьшению загрязнения атмосферного воздуха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_Toc204778591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10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5E08431C" w14:textId="5D6B52C3" w:rsidR="00FC0066" w:rsidRDefault="009247C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92" w:history="1">
            <w:r w:rsidR="00FC0066" w:rsidRPr="00FB18D3">
              <w:rPr>
                <w:rStyle w:val="afd"/>
                <w:noProof/>
              </w:rPr>
              <w:t>19.3. Прогнозные расчеты вкладов выбросов от объектов теплоснабжения, в фоновые (сводные) концентрации загрязняющих веществ на территории поселения, городского округа, города федерального значения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_Toc204778592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16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7E036C60" w14:textId="7DF6ADB4" w:rsidR="00FC0066" w:rsidRDefault="009247C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93" w:history="1">
            <w:r w:rsidR="00FC0066" w:rsidRPr="00FB18D3">
              <w:rPr>
                <w:rStyle w:val="afd"/>
                <w:noProof/>
              </w:rPr>
              <w:t>19.4. Прогнозы удельных выбросов загрязняющих веществ на выработку тепловой и электрической энергии, согласованных с требованиями к обеспечению экологической безопасности объектов теплоэнергетики, устанавливаемых в соответствии с законодательством Российской Федерации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_Toc204778593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18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64618B98" w14:textId="7DB871F7" w:rsidR="00FC0066" w:rsidRDefault="009247C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94" w:history="1">
            <w:r w:rsidR="00FC0066" w:rsidRPr="00FB18D3">
              <w:rPr>
                <w:rStyle w:val="afd"/>
                <w:noProof/>
              </w:rPr>
              <w:t>19.5. Прогнозы образования и размещения отходов сжигания топлива на сохраняемых, модернизируемых и планируемых к строительству объектах теплоснабжения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_Toc204778594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21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0D3535A4" w14:textId="16EF0AE3" w:rsidR="00FC0066" w:rsidRDefault="009247C3">
          <w:pPr>
            <w:pStyle w:val="22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204778595" w:history="1">
            <w:r w:rsidR="00FC0066" w:rsidRPr="00FB18D3">
              <w:rPr>
                <w:rStyle w:val="afd"/>
                <w:noProof/>
              </w:rPr>
              <w:t>19.6. Информация о суммарном объеме потребляемого топлива в поселении в натуральном и условном выражении с выделением газа, угля и мазута с разбивкой на каждый год действия схемы теплоснабжения</w:t>
            </w:r>
            <w:r w:rsidR="00FC0066">
              <w:rPr>
                <w:noProof/>
                <w:webHidden/>
              </w:rPr>
              <w:tab/>
            </w:r>
            <w:r w:rsidR="00FC0066">
              <w:rPr>
                <w:noProof/>
                <w:webHidden/>
              </w:rPr>
              <w:fldChar w:fldCharType="begin"/>
            </w:r>
            <w:r w:rsidR="00FC0066">
              <w:rPr>
                <w:noProof/>
                <w:webHidden/>
              </w:rPr>
              <w:instrText xml:space="preserve"> PAGEREF _Toc204778595 \h </w:instrText>
            </w:r>
            <w:r w:rsidR="00FC0066">
              <w:rPr>
                <w:noProof/>
                <w:webHidden/>
              </w:rPr>
            </w:r>
            <w:r w:rsidR="00FC0066">
              <w:rPr>
                <w:noProof/>
                <w:webHidden/>
              </w:rPr>
              <w:fldChar w:fldCharType="separate"/>
            </w:r>
            <w:r w:rsidR="0038104E">
              <w:rPr>
                <w:noProof/>
                <w:webHidden/>
              </w:rPr>
              <w:t>21</w:t>
            </w:r>
            <w:r w:rsidR="00FC0066">
              <w:rPr>
                <w:noProof/>
                <w:webHidden/>
              </w:rPr>
              <w:fldChar w:fldCharType="end"/>
            </w:r>
          </w:hyperlink>
        </w:p>
        <w:p w14:paraId="084EDBC1" w14:textId="44BA452B" w:rsidR="00364B54" w:rsidRPr="00FC0066" w:rsidRDefault="002C395C">
          <w:pPr>
            <w:rPr>
              <w:b/>
              <w:bCs/>
            </w:rPr>
          </w:pPr>
          <w:r w:rsidRPr="00FC0066">
            <w:rPr>
              <w:b/>
              <w:bCs/>
            </w:rPr>
            <w:fldChar w:fldCharType="end"/>
          </w:r>
        </w:p>
        <w:p w14:paraId="23E5E594" w14:textId="2DEA15B0" w:rsidR="002C395C" w:rsidRPr="00FC0066" w:rsidRDefault="009247C3" w:rsidP="00364B54">
          <w:pPr>
            <w:ind w:firstLine="0"/>
          </w:pPr>
        </w:p>
      </w:sdtContent>
    </w:sdt>
    <w:p w14:paraId="685DBFE9" w14:textId="77777777" w:rsidR="00364B54" w:rsidRPr="00FC0066" w:rsidRDefault="00364B54">
      <w:pPr>
        <w:spacing w:after="160" w:line="259" w:lineRule="auto"/>
        <w:ind w:firstLine="0"/>
        <w:jc w:val="left"/>
        <w:sectPr w:rsidR="00364B54" w:rsidRPr="00FC0066" w:rsidSect="0018680D">
          <w:footerReference w:type="first" r:id="rId13"/>
          <w:pgSz w:w="11906" w:h="16838"/>
          <w:pgMar w:top="1134" w:right="850" w:bottom="1134" w:left="1701" w:header="284" w:footer="425" w:gutter="0"/>
          <w:cols w:space="708"/>
          <w:titlePg/>
          <w:docGrid w:linePitch="360"/>
        </w:sectPr>
      </w:pPr>
    </w:p>
    <w:p w14:paraId="6462B8A3" w14:textId="77777777" w:rsidR="00FE5242" w:rsidRPr="00FC0066" w:rsidRDefault="00FE5242" w:rsidP="00FE5242">
      <w:pPr>
        <w:pStyle w:val="0"/>
        <w:pageBreakBefore/>
        <w:spacing w:before="0"/>
      </w:pPr>
      <w:bookmarkStart w:id="23" w:name="_Toc139374356"/>
      <w:bookmarkStart w:id="24" w:name="_Toc204778586"/>
      <w:r w:rsidRPr="00FC0066">
        <w:lastRenderedPageBreak/>
        <w:t>Состав документа</w:t>
      </w:r>
      <w:bookmarkEnd w:id="23"/>
      <w:bookmarkEnd w:id="24"/>
    </w:p>
    <w:p w14:paraId="3A523C34" w14:textId="1714EC10" w:rsidR="00FE5242" w:rsidRPr="00FC0066" w:rsidRDefault="00FE5242" w:rsidP="00FE5242">
      <w:r w:rsidRPr="00FC0066">
        <w:t>Обосновывающие материалы к схеме теплоснабжения, являющиеся ее неотъемлемой частью, включают следующие главы: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01"/>
        <w:gridCol w:w="7954"/>
      </w:tblGrid>
      <w:tr w:rsidR="001B2760" w:rsidRPr="00FC0066" w14:paraId="29B3F5D5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6E678584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147A0F91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bookmarkStart w:id="25" w:name="RANGE!B3"/>
            <w:r w:rsidRPr="00FC0066">
              <w:rPr>
                <w:color w:val="000000"/>
                <w:szCs w:val="26"/>
              </w:rPr>
              <w:t>«Существующее положение в сфере производства, передачи и потребления тепловой энергии для целей теплоснабжения»;</w:t>
            </w:r>
            <w:bookmarkEnd w:id="25"/>
          </w:p>
        </w:tc>
      </w:tr>
      <w:tr w:rsidR="001B2760" w:rsidRPr="00FC0066" w14:paraId="24029167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77EAC325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bookmarkStart w:id="26" w:name="_Hlk512241624" w:colFirst="1" w:colLast="1"/>
            <w:r w:rsidRPr="00FC0066">
              <w:rPr>
                <w:color w:val="000000"/>
                <w:szCs w:val="26"/>
              </w:rPr>
              <w:t>Глава 2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44D4952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«Существующее и перспективное потребление тепловой энергии на цели теплоснабжения»;</w:t>
            </w:r>
          </w:p>
        </w:tc>
      </w:tr>
      <w:tr w:rsidR="001B2760" w:rsidRPr="00FC0066" w14:paraId="28422FE4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1190E241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3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E44962D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«Электронная модель системы теплоснабжения Городского округа Жатай»;</w:t>
            </w:r>
          </w:p>
        </w:tc>
      </w:tr>
      <w:tr w:rsidR="001B2760" w:rsidRPr="00FC0066" w14:paraId="122973DF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0E33F4E7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4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A4708CC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«Существующее и перспективные балансы тепловой мощности источников тепловой энергии и тепловой нагрузки потребителей»;</w:t>
            </w:r>
          </w:p>
        </w:tc>
      </w:tr>
      <w:tr w:rsidR="001B2760" w:rsidRPr="00FC0066" w14:paraId="7B1E979D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B4EEBEE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5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DBDF2F5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«Мастер-план развития систем теплоснабжения Городского округа Жатай»;</w:t>
            </w:r>
          </w:p>
        </w:tc>
      </w:tr>
      <w:tr w:rsidR="001B2760" w:rsidRPr="00FC0066" w14:paraId="4E87F971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FAB508E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6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4A3E2E6D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режимах»;</w:t>
            </w:r>
          </w:p>
        </w:tc>
      </w:tr>
      <w:tr w:rsidR="001B2760" w:rsidRPr="00FC0066" w14:paraId="55FBDCED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517948D4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7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4EBD29F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«Предложения по строительству, реконструкции, техническому перевооружению и (или) модернизации источников тепловой энергии»;</w:t>
            </w:r>
          </w:p>
        </w:tc>
      </w:tr>
      <w:tr w:rsidR="001B2760" w:rsidRPr="00FC0066" w14:paraId="1357D96D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3A574EA8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8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427165B6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«Предложения по строительству, реконструкции и (или) модернизации тепловых сетей»;</w:t>
            </w:r>
          </w:p>
        </w:tc>
      </w:tr>
      <w:tr w:rsidR="001B2760" w:rsidRPr="00FC0066" w14:paraId="7CC21F4B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2C3CEA10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9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37EC3BE2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водоснабжения»;</w:t>
            </w:r>
          </w:p>
        </w:tc>
      </w:tr>
      <w:tr w:rsidR="001B2760" w:rsidRPr="00FC0066" w14:paraId="089F51A1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3E378A6A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10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3C5DC3F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«Перспективные топливные балансы»;</w:t>
            </w:r>
          </w:p>
        </w:tc>
      </w:tr>
      <w:tr w:rsidR="001B2760" w:rsidRPr="00FC0066" w14:paraId="33E9E9CF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630B40F6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11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41C81567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«Оценка надежности теплоснабжения»;</w:t>
            </w:r>
          </w:p>
        </w:tc>
      </w:tr>
      <w:tr w:rsidR="001B2760" w:rsidRPr="00FC0066" w14:paraId="315E7DAC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2FBB786D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12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4607B95A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«Обоснование инвестиций в строительство, реконструкцию, техническое перевооружение и (или) модернизацию»;</w:t>
            </w:r>
          </w:p>
        </w:tc>
      </w:tr>
      <w:tr w:rsidR="001B2760" w:rsidRPr="00FC0066" w14:paraId="35CE07C4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1108105F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13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7D68BAAA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«Индикаторы развития систем теплоснабжения Городского округа Жатай»;</w:t>
            </w:r>
          </w:p>
        </w:tc>
      </w:tr>
      <w:tr w:rsidR="001B2760" w:rsidRPr="00FC0066" w14:paraId="75E285F0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3C0CB55B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14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4E964504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«Ценовые (тарифные) последствия»;</w:t>
            </w:r>
          </w:p>
        </w:tc>
      </w:tr>
      <w:tr w:rsidR="001B2760" w:rsidRPr="00FC0066" w14:paraId="71544D86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0E394013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15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455BE45B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«Реестр единых теплоснабжающих организаций»;</w:t>
            </w:r>
          </w:p>
        </w:tc>
      </w:tr>
      <w:tr w:rsidR="001B2760" w:rsidRPr="00FC0066" w14:paraId="4D3146D7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4A2EFF0C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16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07FB4275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«Реестр мероприятий схемы теплоснабжения»;</w:t>
            </w:r>
          </w:p>
        </w:tc>
      </w:tr>
      <w:tr w:rsidR="001B2760" w:rsidRPr="00FC0066" w14:paraId="7242DF46" w14:textId="77777777" w:rsidTr="009247C3">
        <w:trPr>
          <w:trHeight w:val="454"/>
        </w:trPr>
        <w:tc>
          <w:tcPr>
            <w:tcW w:w="749" w:type="pct"/>
            <w:shd w:val="clear" w:color="auto" w:fill="auto"/>
            <w:vAlign w:val="center"/>
            <w:hideMark/>
          </w:tcPr>
          <w:p w14:paraId="767772C1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17</w:t>
            </w:r>
          </w:p>
        </w:tc>
        <w:tc>
          <w:tcPr>
            <w:tcW w:w="4251" w:type="pct"/>
            <w:shd w:val="clear" w:color="auto" w:fill="auto"/>
            <w:vAlign w:val="center"/>
            <w:hideMark/>
          </w:tcPr>
          <w:p w14:paraId="5F7A4F58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«Замечания и предложения к проекту схемы теплоснабжения»;</w:t>
            </w:r>
          </w:p>
        </w:tc>
      </w:tr>
      <w:tr w:rsidR="001B2760" w:rsidRPr="00FC0066" w14:paraId="74BF80A7" w14:textId="77777777" w:rsidTr="009247C3">
        <w:trPr>
          <w:trHeight w:val="483"/>
        </w:trPr>
        <w:tc>
          <w:tcPr>
            <w:tcW w:w="749" w:type="pct"/>
            <w:vMerge w:val="restart"/>
            <w:shd w:val="clear" w:color="auto" w:fill="auto"/>
            <w:vAlign w:val="center"/>
            <w:hideMark/>
          </w:tcPr>
          <w:p w14:paraId="0A7C6763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18</w:t>
            </w:r>
          </w:p>
        </w:tc>
        <w:tc>
          <w:tcPr>
            <w:tcW w:w="4251" w:type="pct"/>
            <w:vMerge w:val="restart"/>
            <w:shd w:val="clear" w:color="auto" w:fill="auto"/>
            <w:vAlign w:val="center"/>
            <w:hideMark/>
          </w:tcPr>
          <w:p w14:paraId="6196E441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«Сводный том изменений, выполненных в доработанной и (или) актуализированной схеме теплоснабжения»;</w:t>
            </w:r>
          </w:p>
        </w:tc>
      </w:tr>
      <w:tr w:rsidR="001B2760" w:rsidRPr="00FC0066" w14:paraId="4FD87E32" w14:textId="77777777" w:rsidTr="009247C3">
        <w:trPr>
          <w:trHeight w:val="483"/>
        </w:trPr>
        <w:tc>
          <w:tcPr>
            <w:tcW w:w="749" w:type="pct"/>
            <w:vMerge/>
            <w:vAlign w:val="center"/>
            <w:hideMark/>
          </w:tcPr>
          <w:p w14:paraId="71B78E36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</w:p>
        </w:tc>
        <w:tc>
          <w:tcPr>
            <w:tcW w:w="4251" w:type="pct"/>
            <w:vMerge/>
            <w:vAlign w:val="center"/>
            <w:hideMark/>
          </w:tcPr>
          <w:p w14:paraId="29D79E16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</w:p>
        </w:tc>
      </w:tr>
      <w:tr w:rsidR="001B2760" w:rsidRPr="00FC0066" w14:paraId="76F459DB" w14:textId="77777777" w:rsidTr="009247C3">
        <w:trPr>
          <w:trHeight w:val="483"/>
        </w:trPr>
        <w:tc>
          <w:tcPr>
            <w:tcW w:w="749" w:type="pct"/>
            <w:vMerge/>
            <w:vAlign w:val="center"/>
            <w:hideMark/>
          </w:tcPr>
          <w:p w14:paraId="3F6E1397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</w:p>
        </w:tc>
        <w:tc>
          <w:tcPr>
            <w:tcW w:w="4251" w:type="pct"/>
            <w:vMerge/>
            <w:vAlign w:val="center"/>
            <w:hideMark/>
          </w:tcPr>
          <w:p w14:paraId="7CF25002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</w:p>
        </w:tc>
      </w:tr>
      <w:tr w:rsidR="001B2760" w:rsidRPr="00FC0066" w14:paraId="270DD797" w14:textId="77777777" w:rsidTr="009247C3">
        <w:trPr>
          <w:trHeight w:val="454"/>
        </w:trPr>
        <w:tc>
          <w:tcPr>
            <w:tcW w:w="749" w:type="pct"/>
            <w:vAlign w:val="center"/>
          </w:tcPr>
          <w:p w14:paraId="17280D96" w14:textId="77777777" w:rsidR="001B2760" w:rsidRPr="00FC0066" w:rsidRDefault="001B2760" w:rsidP="009247C3">
            <w:pPr>
              <w:spacing w:line="240" w:lineRule="auto"/>
              <w:ind w:firstLine="0"/>
              <w:jc w:val="left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Глава 19</w:t>
            </w:r>
          </w:p>
        </w:tc>
        <w:tc>
          <w:tcPr>
            <w:tcW w:w="4251" w:type="pct"/>
            <w:vAlign w:val="center"/>
          </w:tcPr>
          <w:p w14:paraId="769E0409" w14:textId="77777777" w:rsidR="001B2760" w:rsidRPr="00FC0066" w:rsidRDefault="001B2760" w:rsidP="009247C3">
            <w:pPr>
              <w:spacing w:line="240" w:lineRule="auto"/>
              <w:ind w:firstLine="0"/>
              <w:rPr>
                <w:color w:val="000000"/>
                <w:szCs w:val="26"/>
              </w:rPr>
            </w:pPr>
            <w:r w:rsidRPr="00FC0066">
              <w:rPr>
                <w:color w:val="000000"/>
                <w:szCs w:val="26"/>
              </w:rPr>
              <w:t>«Оценка экологической безопасности теплоснабжения»</w:t>
            </w:r>
          </w:p>
        </w:tc>
      </w:tr>
    </w:tbl>
    <w:p w14:paraId="56BE025C" w14:textId="618E0B44" w:rsidR="00FE5242" w:rsidRPr="00FC0066" w:rsidRDefault="00FE5242" w:rsidP="00FE5242">
      <w:pPr>
        <w:pStyle w:val="0"/>
        <w:spacing w:before="0"/>
      </w:pPr>
      <w:bookmarkStart w:id="27" w:name="_Toc139374357"/>
      <w:bookmarkStart w:id="28" w:name="_Toc204778587"/>
      <w:bookmarkEnd w:id="26"/>
      <w:r w:rsidRPr="00FC0066">
        <w:lastRenderedPageBreak/>
        <w:t>Определения</w:t>
      </w:r>
      <w:bookmarkEnd w:id="27"/>
      <w:bookmarkEnd w:id="28"/>
    </w:p>
    <w:p w14:paraId="526D65E0" w14:textId="77777777" w:rsidR="00FE5242" w:rsidRPr="00FC0066" w:rsidRDefault="00FE5242" w:rsidP="00FE5242">
      <w:r w:rsidRPr="00FC0066">
        <w:t>В настоящей работе применяются следующие термины с соответствующими определениями:</w:t>
      </w:r>
    </w:p>
    <w:p w14:paraId="49EA3624" w14:textId="77777777" w:rsidR="00FE5242" w:rsidRPr="00FC0066" w:rsidRDefault="00FE5242" w:rsidP="00FE5242">
      <w:pPr>
        <w:pStyle w:val="aff"/>
        <w:spacing w:before="0" w:after="120"/>
        <w:jc w:val="left"/>
      </w:pPr>
      <w:r w:rsidRPr="00FC0066">
        <w:t>Термины и определения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617"/>
        <w:gridCol w:w="6728"/>
      </w:tblGrid>
      <w:tr w:rsidR="00FE5242" w:rsidRPr="00FC0066" w14:paraId="658B00CF" w14:textId="77777777" w:rsidTr="00FE5242">
        <w:trPr>
          <w:cantSplit/>
          <w:trHeight w:val="20"/>
          <w:tblHeader/>
        </w:trPr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996A6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FC0066">
              <w:rPr>
                <w:b/>
                <w:bCs/>
                <w:color w:val="000000"/>
                <w:sz w:val="22"/>
              </w:rPr>
              <w:t>Термины</w:t>
            </w:r>
          </w:p>
        </w:tc>
        <w:tc>
          <w:tcPr>
            <w:tcW w:w="3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43E7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FC0066">
              <w:rPr>
                <w:b/>
                <w:bCs/>
                <w:color w:val="000000"/>
                <w:sz w:val="22"/>
              </w:rPr>
              <w:t>Определения</w:t>
            </w:r>
          </w:p>
        </w:tc>
      </w:tr>
      <w:tr w:rsidR="00FE5242" w:rsidRPr="00FC0066" w14:paraId="4EB886BA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AE3D6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 xml:space="preserve">Теплоснабжение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34C0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Обеспечение потребителей тепловой энергии, теплоносителем, в том числе поддержание мощности</w:t>
            </w:r>
          </w:p>
        </w:tc>
      </w:tr>
      <w:tr w:rsidR="00FE5242" w:rsidRPr="00FC0066" w14:paraId="53B48346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573C6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Система теплоснабжения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437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Совокупность источников тепловой энергии и теплопотребляющих установок, технологически соединенных тепловыми сетями</w:t>
            </w:r>
          </w:p>
        </w:tc>
      </w:tr>
      <w:tr w:rsidR="00FE5242" w:rsidRPr="00FC0066" w14:paraId="7D64ECC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CFA1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 xml:space="preserve">Источник тепловой энергии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3CA4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Устройство, предназначенное для производства тепловой энергии</w:t>
            </w:r>
          </w:p>
        </w:tc>
      </w:tr>
      <w:tr w:rsidR="00FE5242" w:rsidRPr="00FC0066" w14:paraId="012841D9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DC4AF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Тепловая сеть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5847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</w:t>
            </w:r>
          </w:p>
        </w:tc>
      </w:tr>
      <w:tr w:rsidR="00FE5242" w:rsidRPr="00FC0066" w14:paraId="5FDB641C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2C92C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Тепловая мощность (далее — мощность)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C5E53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Количество тепловой энергии, которое может быть произведено и (или) передано по тепловым сетям за единицу времени</w:t>
            </w:r>
          </w:p>
        </w:tc>
      </w:tr>
      <w:tr w:rsidR="00FE5242" w:rsidRPr="00FC0066" w14:paraId="09416C16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C8279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 xml:space="preserve">Тепловая нагрузка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66945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Количество тепловой энергии, которое может быть принято потребителем тепловой энергии за единицу времени</w:t>
            </w:r>
          </w:p>
        </w:tc>
      </w:tr>
      <w:tr w:rsidR="00FE5242" w:rsidRPr="00FC0066" w14:paraId="0E05E527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C50A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Потребитель тепловой энергии (далее потребитель)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FB7AA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</w:t>
            </w:r>
          </w:p>
        </w:tc>
      </w:tr>
      <w:tr w:rsidR="00FE5242" w:rsidRPr="00FC0066" w14:paraId="7A87199E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4CE54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 xml:space="preserve">Теплопотребляющая установка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C391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Устройство, предназначенное для использования тепловой энергии, теплоносителя для нужд потребителя тепловой энергии</w:t>
            </w:r>
          </w:p>
        </w:tc>
      </w:tr>
      <w:tr w:rsidR="00FE5242" w:rsidRPr="00FC0066" w14:paraId="296CBD71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EC2C1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Теплоснабжающая организация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21F7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FE5242" w:rsidRPr="00FC0066" w14:paraId="59DB0B0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C62E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 xml:space="preserve">Теплосетевая организация 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B3A5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color w:val="000000"/>
                <w:sz w:val="22"/>
              </w:rPr>
              <w:t>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FE5242" w:rsidRPr="00FC0066" w14:paraId="3F9AD614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3E8E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Зона действия системы теплоснабжения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BF24A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      </w:r>
          </w:p>
        </w:tc>
      </w:tr>
      <w:tr w:rsidR="00FE5242" w:rsidRPr="00FC0066" w14:paraId="35139CA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384E6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Зона действия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E37E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границы которой устанавливаются закрытыми секционирующими задвижками тепловой сети системы теплоснабжения</w:t>
            </w:r>
          </w:p>
        </w:tc>
      </w:tr>
      <w:tr w:rsidR="00FE5242" w:rsidRPr="00FC0066" w14:paraId="72BF2ABC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D25D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Установленная мощность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21A14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Сумма номинальных тепловых мощностей всего принятого по актам ввода в эксплуатацию оборудования,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</w:t>
            </w:r>
          </w:p>
        </w:tc>
      </w:tr>
      <w:tr w:rsidR="00FE5242" w:rsidRPr="00FC0066" w14:paraId="21163347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7545A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lastRenderedPageBreak/>
              <w:t>Располагаемая мощность источника тепловой энергии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BC375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Величина, равная установленной мощности источника тепловой энергии за вычетом объемов мощности, не реализуемых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</w:t>
            </w:r>
          </w:p>
        </w:tc>
      </w:tr>
      <w:tr w:rsidR="00FE5242" w:rsidRPr="00FC0066" w14:paraId="30CBB9E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9E11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Мощность источника тепловой энергии нетто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E09D3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</w:t>
            </w:r>
          </w:p>
        </w:tc>
      </w:tr>
      <w:tr w:rsidR="00FE5242" w:rsidRPr="00FC0066" w14:paraId="6EBD5553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762A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Теплосетевые объекты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0800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Объекты,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</w:t>
            </w:r>
          </w:p>
        </w:tc>
      </w:tr>
      <w:tr w:rsidR="00FE5242" w:rsidRPr="00FC0066" w14:paraId="4043C21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F52DA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Элемент территориального деления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A5F3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установленная по границам административно-территориальных единиц</w:t>
            </w:r>
          </w:p>
        </w:tc>
      </w:tr>
      <w:tr w:rsidR="00FE5242" w:rsidRPr="00FC0066" w14:paraId="1BBD7BF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97833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Расчетный элемент территориального деления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4E47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Территория поселения, городского округа,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</w:t>
            </w:r>
          </w:p>
        </w:tc>
      </w:tr>
      <w:tr w:rsidR="00FE5242" w:rsidRPr="00FC0066" w14:paraId="4673A2D5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91E7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Местные виды топлива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390B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Топливные ресурсы, использование которых потенциально возможно в районах (территориях) их образования, производства, добычи (торф и продукты его переработки, попутный газ, отходы деревообработки, отходы сельскохозяйственной деятельности, отходы производства и потребления, в том числе твердые коммунальные отходы, и иные виды топливных ресурсов), экономическая эффективность потребления которых ограничена районами (территориями) их происхождения</w:t>
            </w:r>
          </w:p>
        </w:tc>
      </w:tr>
      <w:tr w:rsidR="00FE5242" w:rsidRPr="00FC0066" w14:paraId="683D8D10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AA3D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Расчетная тепловая нагрузка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D310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</w:t>
            </w:r>
          </w:p>
        </w:tc>
      </w:tr>
      <w:tr w:rsidR="00FE5242" w:rsidRPr="00FC0066" w14:paraId="3262B00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598445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Базовый период актуализации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3FC4C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Год, предшествующий году, в котором подлежит утверждению актуализированная схема теплоснабжения поселения, городского округа, города федерального значения</w:t>
            </w:r>
          </w:p>
        </w:tc>
      </w:tr>
      <w:tr w:rsidR="00FE5242" w:rsidRPr="00FC0066" w14:paraId="0F37CE1D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89E4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Энергетические характеристики тепловых сетей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D663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Показатели, характеризующие энергетическую эффективность передачи тепловой энергии по тепловым сетям, включая потери тепловой энергии, расход электроэнергии на передачу тепловой энергии, расход теплоносителя на передачу тепловой энергии, потери теплоносителя, температуру теплоносителя</w:t>
            </w:r>
          </w:p>
        </w:tc>
      </w:tr>
      <w:tr w:rsidR="00FE5242" w:rsidRPr="00FC0066" w14:paraId="2B6AB031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AD87E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Топливный баланс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04F2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Документ,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теплоснабжения,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</w:t>
            </w:r>
          </w:p>
        </w:tc>
      </w:tr>
      <w:tr w:rsidR="00FE5242" w:rsidRPr="00FC0066" w14:paraId="506484DE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613C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Материальная характеристика тепловой сети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19A2E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Сумма произведений значений наружных диаметров трубопроводов отдельных участков тепловой сети и длины этих участков</w:t>
            </w:r>
          </w:p>
        </w:tc>
      </w:tr>
      <w:tr w:rsidR="00FE5242" w:rsidRPr="00FC0066" w14:paraId="2F7F3024" w14:textId="77777777" w:rsidTr="00FE5242">
        <w:trPr>
          <w:cantSplit/>
          <w:trHeight w:val="20"/>
        </w:trPr>
        <w:tc>
          <w:tcPr>
            <w:tcW w:w="14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A0E4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lastRenderedPageBreak/>
              <w:t>Удельная материальная характеристика тепловой сети</w:t>
            </w:r>
          </w:p>
        </w:tc>
        <w:tc>
          <w:tcPr>
            <w:tcW w:w="3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31E54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Отношение материальной характеристики тепловой сети к тепловой нагрузке потребителей, присоединенных к этой тепловой сети</w:t>
            </w:r>
          </w:p>
        </w:tc>
      </w:tr>
      <w:tr w:rsidR="00FE5242" w:rsidRPr="00FC0066" w14:paraId="1E1A3BF8" w14:textId="77777777" w:rsidTr="00FE5242">
        <w:trPr>
          <w:cantSplit/>
          <w:trHeight w:val="20"/>
        </w:trPr>
        <w:tc>
          <w:tcPr>
            <w:tcW w:w="14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6B4B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Calibri"/>
                <w:snapToGrid w:val="0"/>
                <w:color w:val="000000"/>
                <w:sz w:val="22"/>
              </w:rPr>
              <w:t>Средневзвешенная плотность тепловой нагрузки</w:t>
            </w:r>
          </w:p>
        </w:tc>
        <w:tc>
          <w:tcPr>
            <w:tcW w:w="36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E9516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rFonts w:eastAsia="Arial"/>
                <w:color w:val="000000"/>
                <w:sz w:val="22"/>
                <w:lang w:eastAsia="ar-SA"/>
              </w:rPr>
              <w:t>Отношение тепловой нагрузки потребителей тепловой энергии к площади территории, на которой располагаются объекты потребления тепловой энергии указанных потребителей, определяемое для каждого расчетного элемента территориального деления, зоны действия каждого источника тепловой энергии, каждой системы теплоснабжения и в целом по поселению, городскому округу, городу федерального значения в соответствии с методическими указаниями по разработке схем теплоснабжения.</w:t>
            </w:r>
          </w:p>
        </w:tc>
      </w:tr>
    </w:tbl>
    <w:p w14:paraId="3B2EF278" w14:textId="62256031" w:rsidR="00877308" w:rsidRPr="00FC0066" w:rsidRDefault="00877308" w:rsidP="00877308">
      <w:pPr>
        <w:ind w:firstLine="0"/>
      </w:pPr>
    </w:p>
    <w:p w14:paraId="4EE81F0D" w14:textId="77777777" w:rsidR="00877308" w:rsidRPr="00FC0066" w:rsidRDefault="00877308" w:rsidP="00FE5242">
      <w:pPr>
        <w:sectPr w:rsidR="00877308" w:rsidRPr="00FC0066" w:rsidSect="00917E27">
          <w:footerReference w:type="first" r:id="rId14"/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021162A8" w14:textId="77777777" w:rsidR="00FE5242" w:rsidRPr="00FC0066" w:rsidRDefault="00FE5242" w:rsidP="00FE5242">
      <w:pPr>
        <w:pStyle w:val="0"/>
        <w:pageBreakBefore/>
        <w:spacing w:before="0"/>
      </w:pPr>
      <w:bookmarkStart w:id="29" w:name="_Toc27326801"/>
      <w:bookmarkStart w:id="30" w:name="_Toc139374358"/>
      <w:bookmarkStart w:id="31" w:name="_Toc204778588"/>
      <w:r w:rsidRPr="00FC0066">
        <w:lastRenderedPageBreak/>
        <w:t>Перечень принятых обозначений</w:t>
      </w:r>
      <w:bookmarkEnd w:id="29"/>
      <w:bookmarkEnd w:id="30"/>
      <w:bookmarkEnd w:id="31"/>
    </w:p>
    <w:p w14:paraId="70027389" w14:textId="77777777" w:rsidR="00FE5242" w:rsidRPr="00FC0066" w:rsidRDefault="00FE5242" w:rsidP="00FE5242">
      <w:r w:rsidRPr="00FC0066">
        <w:t>В настоящей работе применяются следующие сокращенные обозначения:</w:t>
      </w:r>
    </w:p>
    <w:p w14:paraId="29174AEE" w14:textId="77777777" w:rsidR="00FE5242" w:rsidRPr="00FC0066" w:rsidRDefault="00FE5242" w:rsidP="00FE5242">
      <w:pPr>
        <w:pStyle w:val="aff"/>
        <w:spacing w:before="0" w:after="120"/>
        <w:jc w:val="left"/>
      </w:pPr>
      <w:r w:rsidRPr="00FC0066">
        <w:t>Термины и определения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086"/>
        <w:gridCol w:w="2738"/>
        <w:gridCol w:w="5521"/>
      </w:tblGrid>
      <w:tr w:rsidR="00FE5242" w:rsidRPr="00FC0066" w14:paraId="7990290F" w14:textId="77777777" w:rsidTr="009247C3">
        <w:trPr>
          <w:trHeight w:val="285"/>
          <w:tblHeader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33FD1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FC0066">
              <w:rPr>
                <w:b/>
                <w:bCs/>
                <w:color w:val="000000"/>
                <w:sz w:val="22"/>
              </w:rPr>
              <w:t>№ п/п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40D32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FC0066">
              <w:rPr>
                <w:b/>
                <w:bCs/>
                <w:color w:val="000000"/>
                <w:sz w:val="22"/>
              </w:rPr>
              <w:t>Сокращение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AE998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b/>
                <w:bCs/>
                <w:color w:val="000000"/>
                <w:sz w:val="22"/>
              </w:rPr>
            </w:pPr>
            <w:r w:rsidRPr="00FC0066">
              <w:rPr>
                <w:b/>
                <w:bCs/>
                <w:color w:val="000000"/>
                <w:sz w:val="22"/>
              </w:rPr>
              <w:t>Пояснение</w:t>
            </w:r>
          </w:p>
        </w:tc>
      </w:tr>
      <w:tr w:rsidR="00FE5242" w:rsidRPr="00FC0066" w14:paraId="05CE600A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4112C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38E0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БМК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CF34B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Блочно-модульная котельная</w:t>
            </w:r>
          </w:p>
        </w:tc>
      </w:tr>
      <w:tr w:rsidR="00FE5242" w:rsidRPr="00FC0066" w14:paraId="6FBFD840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7004D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36B4F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ВПУ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8674E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Водоподготовительная установка</w:t>
            </w:r>
          </w:p>
        </w:tc>
      </w:tr>
      <w:tr w:rsidR="00FE5242" w:rsidRPr="00FC0066" w14:paraId="0D4BD702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802F1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59C69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ГВС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E3F36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Горячее водоснабжение</w:t>
            </w:r>
          </w:p>
        </w:tc>
      </w:tr>
      <w:tr w:rsidR="00FE5242" w:rsidRPr="00FC0066" w14:paraId="20346FC4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419C8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DCE05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ЕТО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570C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Единая теплоснабжающая организация</w:t>
            </w:r>
          </w:p>
        </w:tc>
      </w:tr>
      <w:tr w:rsidR="00FE5242" w:rsidRPr="00FC0066" w14:paraId="0A019F23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07425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45CED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ЗАТО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DAD64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Закрытое территориальное образование</w:t>
            </w:r>
          </w:p>
        </w:tc>
      </w:tr>
      <w:tr w:rsidR="00FE5242" w:rsidRPr="00FC0066" w14:paraId="719D74B5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2B1F7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25009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ИП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5341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Инвестиционная программа</w:t>
            </w:r>
          </w:p>
        </w:tc>
      </w:tr>
      <w:tr w:rsidR="00FE5242" w:rsidRPr="00FC0066" w14:paraId="1F766AF0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32FE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8268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ИТП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7CE69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Индивидуальный тепловой пункт</w:t>
            </w:r>
          </w:p>
        </w:tc>
      </w:tr>
      <w:tr w:rsidR="00FE5242" w:rsidRPr="00FC0066" w14:paraId="3629146B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13608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8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29743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МК, КМ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1D4B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Муниципальная котельная</w:t>
            </w:r>
          </w:p>
        </w:tc>
      </w:tr>
      <w:tr w:rsidR="00FE5242" w:rsidRPr="00FC0066" w14:paraId="696A6B7A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1145A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9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6A57A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МУП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6F88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Муниципальное унитарное предприятие</w:t>
            </w:r>
          </w:p>
        </w:tc>
      </w:tr>
      <w:tr w:rsidR="00FE5242" w:rsidRPr="00FC0066" w14:paraId="4D95F533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A1158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10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837A2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НВВ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B1373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Необходимая валовая выручка</w:t>
            </w:r>
          </w:p>
        </w:tc>
      </w:tr>
      <w:tr w:rsidR="00FE5242" w:rsidRPr="00FC0066" w14:paraId="72F7D428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C77E1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F97C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НДС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D969C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Налог на добавленную стоимость</w:t>
            </w:r>
          </w:p>
        </w:tc>
      </w:tr>
      <w:tr w:rsidR="00FE5242" w:rsidRPr="00FC0066" w14:paraId="3DCB7FB3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2FB8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8C476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ННЗТ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5A8DA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Неснижаемый нормативный запас топлива</w:t>
            </w:r>
          </w:p>
        </w:tc>
      </w:tr>
      <w:tr w:rsidR="00FE5242" w:rsidRPr="00FC0066" w14:paraId="5B0B525D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EBAF6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74D67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140AE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Насосная станция</w:t>
            </w:r>
          </w:p>
        </w:tc>
      </w:tr>
      <w:tr w:rsidR="00FE5242" w:rsidRPr="00FC0066" w14:paraId="3BE39759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39D1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D628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НТД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8B3B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Нормативная техническая документация</w:t>
            </w:r>
          </w:p>
        </w:tc>
      </w:tr>
      <w:tr w:rsidR="00FE5242" w:rsidRPr="00FC0066" w14:paraId="144DED6B" w14:textId="77777777" w:rsidTr="00DA67D1">
        <w:trPr>
          <w:trHeight w:val="285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214C4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3581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НЭЗТ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7C06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Нормативный эксплуатационный запас основного или резервного видов топлива</w:t>
            </w:r>
          </w:p>
        </w:tc>
      </w:tr>
      <w:tr w:rsidR="00FE5242" w:rsidRPr="00FC0066" w14:paraId="0254222D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9D0D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E10C4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ОВ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5F35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Отопление и вентиляция</w:t>
            </w:r>
          </w:p>
        </w:tc>
      </w:tr>
      <w:tr w:rsidR="00FE5242" w:rsidRPr="00FC0066" w14:paraId="34ADF57D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FD137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A2604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ОНЗТ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13BBF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Общий нормативный запас топлива</w:t>
            </w:r>
          </w:p>
        </w:tc>
      </w:tr>
      <w:tr w:rsidR="00FE5242" w:rsidRPr="00FC0066" w14:paraId="4433245D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F93D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18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7EB1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ПИР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188A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Проектные и изыскательские работы</w:t>
            </w:r>
          </w:p>
        </w:tc>
      </w:tr>
      <w:tr w:rsidR="00FE5242" w:rsidRPr="00FC0066" w14:paraId="65C562DB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6CD23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19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8B14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ПНС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4AFB4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Повысительно-насосная станция</w:t>
            </w:r>
          </w:p>
        </w:tc>
      </w:tr>
      <w:tr w:rsidR="00FE5242" w:rsidRPr="00FC0066" w14:paraId="6538A642" w14:textId="77777777" w:rsidTr="00DA67D1">
        <w:trPr>
          <w:trHeight w:val="269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E5CEC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20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FC31F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ПП РФ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D39A0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Постановление Правительства Российской Федерации</w:t>
            </w:r>
          </w:p>
        </w:tc>
      </w:tr>
      <w:tr w:rsidR="00FE5242" w:rsidRPr="00FC0066" w14:paraId="6B39131B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F2AFC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21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ECC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ППУ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9337C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Пенополиуретан</w:t>
            </w:r>
          </w:p>
        </w:tc>
      </w:tr>
      <w:tr w:rsidR="00FE5242" w:rsidRPr="00FC0066" w14:paraId="23AB7C15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EE4B4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22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88476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СМР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E901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Строительно-монтажные работы</w:t>
            </w:r>
          </w:p>
        </w:tc>
      </w:tr>
      <w:tr w:rsidR="00FE5242" w:rsidRPr="00FC0066" w14:paraId="1007B415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3F96A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23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40B6E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СЦТ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77671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Система централизованного теплоснабжения</w:t>
            </w:r>
          </w:p>
        </w:tc>
      </w:tr>
      <w:tr w:rsidR="00FE5242" w:rsidRPr="00FC0066" w14:paraId="07CD5BC9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433BE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24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1B6A5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ТЭ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8C1BE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Тепловая энергия</w:t>
            </w:r>
          </w:p>
        </w:tc>
      </w:tr>
      <w:tr w:rsidR="00FE5242" w:rsidRPr="00FC0066" w14:paraId="58CFF62D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6E59D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25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3AFB1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ХВО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81CA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Химводоочистка</w:t>
            </w:r>
          </w:p>
        </w:tc>
      </w:tr>
      <w:tr w:rsidR="00FE5242" w:rsidRPr="00FC0066" w14:paraId="213C1EDF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40F70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26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11587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ХВП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53ADB7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Химводоподготовка</w:t>
            </w:r>
          </w:p>
        </w:tc>
      </w:tr>
      <w:tr w:rsidR="00FE5242" w:rsidRPr="00FC0066" w14:paraId="0E7ED26F" w14:textId="77777777" w:rsidTr="009247C3">
        <w:trPr>
          <w:trHeight w:val="300"/>
        </w:trPr>
        <w:tc>
          <w:tcPr>
            <w:tcW w:w="5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91F3D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27</w:t>
            </w:r>
          </w:p>
        </w:tc>
        <w:tc>
          <w:tcPr>
            <w:tcW w:w="14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032EA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ЦТП</w:t>
            </w:r>
          </w:p>
        </w:tc>
        <w:tc>
          <w:tcPr>
            <w:tcW w:w="29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E06FD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Центральный тепловой пункт</w:t>
            </w:r>
          </w:p>
        </w:tc>
      </w:tr>
      <w:tr w:rsidR="00FE5242" w:rsidRPr="00FC0066" w14:paraId="4E9C445B" w14:textId="77777777" w:rsidTr="009247C3">
        <w:trPr>
          <w:trHeight w:val="30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B9A7B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28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3653" w14:textId="77777777" w:rsidR="00FE5242" w:rsidRPr="00FC0066" w:rsidRDefault="00FE5242" w:rsidP="009247C3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ЭМ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FF98" w14:textId="77777777" w:rsidR="00FE5242" w:rsidRPr="00FC0066" w:rsidRDefault="00FE5242" w:rsidP="009247C3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 xml:space="preserve">Электронная модель системы теплоснабжения </w:t>
            </w:r>
          </w:p>
        </w:tc>
      </w:tr>
      <w:tr w:rsidR="001B2760" w:rsidRPr="00FC0066" w14:paraId="392D456C" w14:textId="77777777" w:rsidTr="009247C3">
        <w:trPr>
          <w:trHeight w:val="30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7449A" w14:textId="77777777" w:rsidR="001B2760" w:rsidRPr="00FC0066" w:rsidRDefault="001B2760" w:rsidP="001B2760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29</w:t>
            </w:r>
          </w:p>
        </w:tc>
        <w:tc>
          <w:tcPr>
            <w:tcW w:w="14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0FB737" w14:textId="03D795BD" w:rsidR="001B2760" w:rsidRPr="00FC0066" w:rsidRDefault="001B2760" w:rsidP="001B2760">
            <w:pPr>
              <w:spacing w:line="240" w:lineRule="auto"/>
              <w:ind w:firstLine="0"/>
              <w:jc w:val="center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ГО</w:t>
            </w:r>
          </w:p>
        </w:tc>
        <w:tc>
          <w:tcPr>
            <w:tcW w:w="29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F488B4" w14:textId="65311D45" w:rsidR="001B2760" w:rsidRPr="00FC0066" w:rsidRDefault="001B2760" w:rsidP="001B2760">
            <w:pPr>
              <w:spacing w:line="240" w:lineRule="auto"/>
              <w:ind w:firstLine="0"/>
              <w:jc w:val="left"/>
              <w:rPr>
                <w:color w:val="000000"/>
                <w:sz w:val="22"/>
              </w:rPr>
            </w:pPr>
            <w:r w:rsidRPr="00FC0066">
              <w:rPr>
                <w:color w:val="000000"/>
                <w:sz w:val="22"/>
              </w:rPr>
              <w:t>Городской округ</w:t>
            </w:r>
          </w:p>
        </w:tc>
      </w:tr>
    </w:tbl>
    <w:p w14:paraId="36F6AC1E" w14:textId="7D0CC99C" w:rsidR="00FE5242" w:rsidRPr="00FC0066" w:rsidRDefault="00FE5242" w:rsidP="00FE5242">
      <w:pPr>
        <w:ind w:firstLine="0"/>
      </w:pPr>
    </w:p>
    <w:p w14:paraId="6E9F5F94" w14:textId="77777777" w:rsidR="00FE5242" w:rsidRPr="00FC0066" w:rsidRDefault="00FE5242" w:rsidP="00FE5242">
      <w:pPr>
        <w:sectPr w:rsidR="00FE5242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5E19424A" w14:textId="0729A955" w:rsidR="00FE5242" w:rsidRPr="00FC0066" w:rsidRDefault="00CD1EA1" w:rsidP="00D17AAD">
      <w:pPr>
        <w:pStyle w:val="1"/>
      </w:pPr>
      <w:bookmarkStart w:id="32" w:name="_Toc204778589"/>
      <w:r w:rsidRPr="00FC0066">
        <w:lastRenderedPageBreak/>
        <w:t>СВОДНЫЙ ТОМ ИЗМЕНЕНИЙ, ВЫПОЛНЕННЫХ В РАЗРАБОТАННОЙ СХЕМЕ ТЕПЛОСНАБЖЕНИЯ</w:t>
      </w:r>
      <w:bookmarkEnd w:id="32"/>
    </w:p>
    <w:p w14:paraId="4ABE6BB7" w14:textId="22F4C260" w:rsidR="00D17AAD" w:rsidRPr="00FC0066" w:rsidRDefault="00D17AAD" w:rsidP="00D17AAD">
      <w:pPr>
        <w:pStyle w:val="20"/>
      </w:pPr>
      <w:bookmarkStart w:id="33" w:name="_Toc204778590"/>
      <w:r w:rsidRPr="00FC0066">
        <w:t>Описание фоновых и/или сводных расчетов концентраций вредных (загрязняющих) веществ на территории поселения, городского округа, города федерального значения</w:t>
      </w:r>
      <w:bookmarkEnd w:id="33"/>
    </w:p>
    <w:p w14:paraId="040EED62" w14:textId="77777777" w:rsidR="007A148D" w:rsidRPr="00FC0066" w:rsidRDefault="007A148D" w:rsidP="007A148D">
      <w:pPr>
        <w:rPr>
          <w:rFonts w:eastAsia="Times New Roman" w:cs="Times New Roman"/>
          <w:iCs/>
          <w:szCs w:val="26"/>
        </w:rPr>
      </w:pPr>
      <w:r w:rsidRPr="00FC0066">
        <w:rPr>
          <w:rFonts w:eastAsia="Times New Roman" w:cs="Times New Roman"/>
          <w:iCs/>
          <w:szCs w:val="26"/>
        </w:rPr>
        <w:t xml:space="preserve">На территории ГО «Жатай» отсутствуют стационарные посты учета. Учитывая, что ГО «Жатай» находится в непосредственной близости к ГО «город Якутск» то фоновые концентрации возможно оценить по уровню фонового загрязнения атмосферного воздуха на территории ГО «город Якутск». </w:t>
      </w:r>
    </w:p>
    <w:p w14:paraId="4BB5848B" w14:textId="77777777" w:rsidR="007A148D" w:rsidRPr="00FC0066" w:rsidRDefault="007A148D" w:rsidP="007A148D">
      <w:pPr>
        <w:rPr>
          <w:rFonts w:eastAsia="Times New Roman" w:cs="Times New Roman"/>
          <w:iCs/>
          <w:szCs w:val="26"/>
        </w:rPr>
      </w:pPr>
      <w:r w:rsidRPr="00FC0066">
        <w:rPr>
          <w:rFonts w:eastAsia="Times New Roman" w:cs="Times New Roman"/>
          <w:iCs/>
          <w:szCs w:val="26"/>
        </w:rPr>
        <w:t xml:space="preserve">В Якутске по программе работ проводятся наблюдения за содержанием в воздухе 10 вредных химических веществ и 7 тяжелых металлов. Уровень загрязнения атмосферного воздуха характеризуется как высокий (ИЗА5 = 9). При оценке состояния атмосферы с учетом прежних величин ПДК по ГН 2.1.6.3492-17 уровень загрязнения – низкий (ИЗА5 = 4). Изменение степени загрязнения на две градации, связано главным образом с ужесточением нормативов взвешенных веществ и формальдегида по СанПиН 1.2.3685-21. Наибольший вклад в величину индекса суммарного загрязнения атмосферы (ИЗА5 = 9) вносили взвешенные вещества и формальдегид. </w:t>
      </w:r>
    </w:p>
    <w:p w14:paraId="0DAAAE54" w14:textId="77777777" w:rsidR="007A148D" w:rsidRPr="00FC0066" w:rsidRDefault="007A148D" w:rsidP="007A148D">
      <w:pPr>
        <w:rPr>
          <w:rFonts w:eastAsia="Times New Roman" w:cs="Times New Roman"/>
          <w:iCs/>
          <w:szCs w:val="26"/>
        </w:rPr>
      </w:pPr>
      <w:r w:rsidRPr="00FC0066">
        <w:rPr>
          <w:rFonts w:eastAsia="Times New Roman" w:cs="Times New Roman"/>
          <w:iCs/>
          <w:szCs w:val="26"/>
        </w:rPr>
        <w:t>Среднегодовая и максимально разовая концентрации взвешенных веществ соответственно составили 3,6 ПДКс.г. и 3,4 ПДКм.р.. Самая высокая повторяемость повышенных концентраций взвешенных веществ (НП – 17,3%) наблюдалась в Центральном районе. Среднегодовая концентрация формальдегида составила 2,1 ПДК, максимально разовая концентрация достигала 1,6 ПДКм.р. и отмечалась на посту № 3, где фиксировалась самая высокая наибольшая повторяемость – 1,2%. Среднегодовое содержание бенз(а)пирена не превышало 1 ПДК, а максимальное превышало уровень ПДК в 1,7 раза и наблюдалась в ноябре. В годовом ходе повышение среднемесячных концентраций бенз(а)пирена отмечалось в холодный период года. Из максимальных разовых концентраций превышение санитарной нормы зафиксировано по оксиду углерода – в 3,4 раза, по фенолам – в 2,4 раза и по аммиаку – в 1,4 раза. Средние за год значения всех измеряемых металлов находятся в пределах нормы.</w:t>
      </w:r>
    </w:p>
    <w:p w14:paraId="67EE7A38" w14:textId="44A780B4" w:rsidR="007A148D" w:rsidRPr="00FC0066" w:rsidRDefault="007A148D" w:rsidP="007A148D">
      <w:pPr>
        <w:rPr>
          <w:rFonts w:eastAsia="Times New Roman" w:cs="Times New Roman"/>
          <w:iCs/>
          <w:szCs w:val="26"/>
        </w:rPr>
      </w:pPr>
      <w:r w:rsidRPr="00FC0066">
        <w:rPr>
          <w:rFonts w:eastAsia="Times New Roman" w:cs="Times New Roman"/>
          <w:iCs/>
          <w:szCs w:val="26"/>
        </w:rPr>
        <w:lastRenderedPageBreak/>
        <w:t>В соответствии с предоставленными данными, для дальнейшей оценки экологической безопасности теплоснабжения приняты фоновые концентрации по основным загрязняющим веществам, представленные в таблице</w:t>
      </w:r>
      <w:r w:rsidRPr="00FC0066">
        <w:rPr>
          <w:rFonts w:eastAsia="Times New Roman" w:cs="Times New Roman"/>
          <w:iCs/>
          <w:szCs w:val="26"/>
          <w:lang w:eastAsia="ru-RU"/>
        </w:rPr>
        <w:t xml:space="preserve"> </w:t>
      </w:r>
      <w:r w:rsidRPr="00FC0066">
        <w:rPr>
          <w:rFonts w:eastAsia="Times New Roman" w:cs="Times New Roman"/>
          <w:iCs/>
          <w:szCs w:val="26"/>
          <w:lang w:eastAsia="ru-RU"/>
        </w:rPr>
        <w:fldChar w:fldCharType="begin"/>
      </w:r>
      <w:r w:rsidRPr="00FC0066">
        <w:rPr>
          <w:rFonts w:eastAsia="Times New Roman" w:cs="Times New Roman"/>
          <w:iCs/>
          <w:szCs w:val="26"/>
          <w:lang w:eastAsia="ru-RU"/>
        </w:rPr>
        <w:instrText xml:space="preserve"> REF  _Ref204679827 \h \r \t  \* MERGEFORMAT </w:instrText>
      </w:r>
      <w:r w:rsidRPr="00FC0066">
        <w:rPr>
          <w:rFonts w:eastAsia="Times New Roman" w:cs="Times New Roman"/>
          <w:iCs/>
          <w:szCs w:val="26"/>
          <w:lang w:eastAsia="ru-RU"/>
        </w:rPr>
      </w:r>
      <w:r w:rsidRPr="00FC0066">
        <w:rPr>
          <w:rFonts w:eastAsia="Times New Roman" w:cs="Times New Roman"/>
          <w:iCs/>
          <w:szCs w:val="26"/>
          <w:lang w:eastAsia="ru-RU"/>
        </w:rPr>
        <w:fldChar w:fldCharType="separate"/>
      </w:r>
      <w:r w:rsidR="0038104E">
        <w:rPr>
          <w:rFonts w:eastAsia="Times New Roman" w:cs="Times New Roman"/>
          <w:iCs/>
          <w:szCs w:val="26"/>
          <w:lang w:eastAsia="ru-RU"/>
        </w:rPr>
        <w:t>19.1.1</w:t>
      </w:r>
      <w:r w:rsidRPr="00FC0066">
        <w:rPr>
          <w:rFonts w:eastAsia="Times New Roman" w:cs="Times New Roman"/>
          <w:iCs/>
          <w:szCs w:val="26"/>
          <w:lang w:eastAsia="ru-RU"/>
        </w:rPr>
        <w:fldChar w:fldCharType="end"/>
      </w:r>
      <w:r w:rsidRPr="00FC0066">
        <w:rPr>
          <w:rFonts w:eastAsia="Times New Roman" w:cs="Times New Roman"/>
          <w:iCs/>
          <w:szCs w:val="26"/>
        </w:rPr>
        <w:t>.</w:t>
      </w:r>
    </w:p>
    <w:p w14:paraId="7AE39428" w14:textId="69AB927E" w:rsidR="007A148D" w:rsidRPr="00FC0066" w:rsidRDefault="007A148D" w:rsidP="007A148D">
      <w:pPr>
        <w:pStyle w:val="6"/>
      </w:pPr>
      <w:bookmarkStart w:id="34" w:name="_Ref204679827"/>
      <w:r w:rsidRPr="00FC0066">
        <w:t>Фоновые концентрации загрязняющих веществ на территории ГО «город Якутск»</w:t>
      </w:r>
    </w:p>
    <w:tbl>
      <w:tblPr>
        <w:tblStyle w:val="ae"/>
        <w:tblW w:w="5000" w:type="pct"/>
        <w:tblLook w:val="04A0" w:firstRow="1" w:lastRow="0" w:firstColumn="1" w:lastColumn="0" w:noHBand="0" w:noVBand="1"/>
      </w:tblPr>
      <w:tblGrid>
        <w:gridCol w:w="1332"/>
        <w:gridCol w:w="1851"/>
        <w:gridCol w:w="1232"/>
        <w:gridCol w:w="1232"/>
        <w:gridCol w:w="1232"/>
        <w:gridCol w:w="1232"/>
        <w:gridCol w:w="1234"/>
      </w:tblGrid>
      <w:tr w:rsidR="007A148D" w:rsidRPr="00FC0066" w14:paraId="6DC6D0C8" w14:textId="77777777" w:rsidTr="007A148D">
        <w:trPr>
          <w:trHeight w:val="340"/>
        </w:trPr>
        <w:tc>
          <w:tcPr>
            <w:tcW w:w="713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bookmarkEnd w:id="34"/>
          <w:p w14:paraId="2B721579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Объект</w:t>
            </w:r>
          </w:p>
        </w:tc>
        <w:tc>
          <w:tcPr>
            <w:tcW w:w="99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AE8711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Загрязняющее вещество</w:t>
            </w:r>
          </w:p>
        </w:tc>
        <w:tc>
          <w:tcPr>
            <w:tcW w:w="659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80754A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0-2 м/с</w:t>
            </w:r>
          </w:p>
        </w:tc>
        <w:tc>
          <w:tcPr>
            <w:tcW w:w="2637" w:type="pct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72050C1" w14:textId="77777777" w:rsidR="007A148D" w:rsidRPr="00FC0066" w:rsidRDefault="007A148D" w:rsidP="007A148D">
            <w:pPr>
              <w:pStyle w:val="a4"/>
              <w:rPr>
                <w:b/>
              </w:rPr>
            </w:pPr>
            <w:r w:rsidRPr="00FC0066">
              <w:rPr>
                <w:b/>
              </w:rPr>
              <w:t>При скорости ветра от 3 м/с</w:t>
            </w:r>
          </w:p>
        </w:tc>
      </w:tr>
      <w:tr w:rsidR="007A148D" w:rsidRPr="00FC0066" w14:paraId="63831D41" w14:textId="77777777" w:rsidTr="007A148D">
        <w:trPr>
          <w:trHeight w:val="3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446C3B" w14:textId="77777777" w:rsidR="007A148D" w:rsidRPr="00FC0066" w:rsidRDefault="007A148D" w:rsidP="007A148D">
            <w:pPr>
              <w:pStyle w:val="a4"/>
              <w:rPr>
                <w:lang w:bidi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EF92311" w14:textId="77777777" w:rsidR="007A148D" w:rsidRPr="00FC0066" w:rsidRDefault="007A148D" w:rsidP="007A148D">
            <w:pPr>
              <w:pStyle w:val="a4"/>
              <w:rPr>
                <w:lang w:bidi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C34B52" w14:textId="77777777" w:rsidR="007A148D" w:rsidRPr="00FC0066" w:rsidRDefault="007A148D" w:rsidP="007A148D">
            <w:pPr>
              <w:pStyle w:val="a4"/>
              <w:rPr>
                <w:lang w:bidi="ru-RU"/>
              </w:rPr>
            </w:pP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D2D6446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С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6CC950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В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73F3E1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Ю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5FD534" w14:textId="77777777" w:rsidR="007A148D" w:rsidRPr="00FC0066" w:rsidRDefault="007A148D" w:rsidP="007A148D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З</w:t>
            </w:r>
          </w:p>
        </w:tc>
      </w:tr>
      <w:tr w:rsidR="007A148D" w:rsidRPr="00FC0066" w14:paraId="153C038D" w14:textId="77777777" w:rsidTr="007A148D">
        <w:trPr>
          <w:trHeight w:val="340"/>
        </w:trPr>
        <w:tc>
          <w:tcPr>
            <w:tcW w:w="713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063FFF" w14:textId="77777777" w:rsidR="007A148D" w:rsidRPr="00FC0066" w:rsidRDefault="007A148D" w:rsidP="007A148D">
            <w:pPr>
              <w:pStyle w:val="a4"/>
            </w:pPr>
            <w:r w:rsidRPr="00FC0066">
              <w:t>В среднем по ГО «город Якутск»</w:t>
            </w:r>
          </w:p>
        </w:tc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D1FD5D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Диоксид азота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CF1CFEC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0,082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3C2633B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0,082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365A7BF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E13802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0,078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2E7499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0,063</w:t>
            </w:r>
          </w:p>
        </w:tc>
      </w:tr>
      <w:tr w:rsidR="007A148D" w:rsidRPr="00FC0066" w14:paraId="68C1FE3F" w14:textId="77777777" w:rsidTr="007A148D">
        <w:trPr>
          <w:trHeight w:val="3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60F644" w14:textId="77777777" w:rsidR="007A148D" w:rsidRPr="00FC0066" w:rsidRDefault="007A148D" w:rsidP="007A148D">
            <w:pPr>
              <w:pStyle w:val="a4"/>
              <w:rPr>
                <w:lang w:val="en-US" w:bidi="ru-RU"/>
              </w:rPr>
            </w:pPr>
          </w:p>
        </w:tc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D45177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Оксид азота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61600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0,041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C6DAB0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0,027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6C05FDE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0,076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D2A7788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0,044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385282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0,03</w:t>
            </w:r>
          </w:p>
        </w:tc>
      </w:tr>
      <w:tr w:rsidR="007A148D" w:rsidRPr="00FC0066" w14:paraId="56B5524C" w14:textId="77777777" w:rsidTr="007A148D">
        <w:trPr>
          <w:trHeight w:val="3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43997E" w14:textId="77777777" w:rsidR="007A148D" w:rsidRPr="00FC0066" w:rsidRDefault="007A148D" w:rsidP="007A148D">
            <w:pPr>
              <w:pStyle w:val="a4"/>
              <w:rPr>
                <w:lang w:val="en-US" w:bidi="ru-RU"/>
              </w:rPr>
            </w:pPr>
          </w:p>
        </w:tc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645D93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Диоксид серы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66B255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0,0025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D4503A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0,0023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16A9BE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0,0021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7AD4B6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0,0022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3F192A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0,0022</w:t>
            </w:r>
          </w:p>
        </w:tc>
      </w:tr>
      <w:tr w:rsidR="007A148D" w:rsidRPr="00FC0066" w14:paraId="6C15706E" w14:textId="77777777" w:rsidTr="007A148D">
        <w:trPr>
          <w:trHeight w:val="3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231923" w14:textId="77777777" w:rsidR="007A148D" w:rsidRPr="00FC0066" w:rsidRDefault="007A148D" w:rsidP="007A148D">
            <w:pPr>
              <w:pStyle w:val="a4"/>
              <w:rPr>
                <w:lang w:val="en-US" w:bidi="ru-RU"/>
              </w:rPr>
            </w:pPr>
          </w:p>
        </w:tc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87F9EE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Оксид углерода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8BEB5D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2,7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D128B3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61333AA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2,3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9B1FC63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2,3</w:t>
            </w:r>
          </w:p>
        </w:tc>
        <w:tc>
          <w:tcPr>
            <w:tcW w:w="6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2C5715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1,7</w:t>
            </w:r>
          </w:p>
        </w:tc>
      </w:tr>
      <w:tr w:rsidR="007A148D" w:rsidRPr="00FC0066" w14:paraId="41EC268D" w14:textId="77777777" w:rsidTr="007A148D">
        <w:trPr>
          <w:trHeight w:val="340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8727D2" w14:textId="77777777" w:rsidR="007A148D" w:rsidRPr="00FC0066" w:rsidRDefault="007A148D" w:rsidP="007A148D">
            <w:pPr>
              <w:pStyle w:val="a4"/>
              <w:rPr>
                <w:lang w:val="en-US" w:bidi="ru-RU"/>
              </w:rPr>
            </w:pPr>
          </w:p>
        </w:tc>
        <w:tc>
          <w:tcPr>
            <w:tcW w:w="99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50F6082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Бенз/а/пирен</w:t>
            </w:r>
          </w:p>
        </w:tc>
        <w:tc>
          <w:tcPr>
            <w:tcW w:w="3296" w:type="pct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9F61E11" w14:textId="77777777" w:rsidR="007A148D" w:rsidRPr="00FC0066" w:rsidRDefault="007A148D" w:rsidP="007A148D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4,7*10</w:t>
            </w:r>
            <w:r w:rsidRPr="00FC0066">
              <w:rPr>
                <w:vertAlign w:val="superscript"/>
                <w:lang w:val="en-US"/>
              </w:rPr>
              <w:t>-6</w:t>
            </w:r>
          </w:p>
        </w:tc>
      </w:tr>
    </w:tbl>
    <w:p w14:paraId="0DD5ACC0" w14:textId="4990B303" w:rsidR="00D17AAD" w:rsidRPr="00FC0066" w:rsidRDefault="00D17AAD" w:rsidP="00395CDF"/>
    <w:p w14:paraId="4F3047DD" w14:textId="5080D02C" w:rsidR="00D17AAD" w:rsidRPr="00FC0066" w:rsidRDefault="00D17AAD" w:rsidP="00D17AAD">
      <w:pPr>
        <w:pStyle w:val="20"/>
      </w:pPr>
      <w:bookmarkStart w:id="35" w:name="_Toc204778591"/>
      <w:r w:rsidRPr="00FC0066">
        <w:t>Прогнозные расчеты максимальных разовых концентраций вредных (загрязняющих) веществ в приземном слое атмосферного воздуха от сохраняемых, модернизируемых и планируемых к строительству объектов теплоснабжения, с учетом плана реализации мер по уменьшению загрязнения атмосферного воздуха</w:t>
      </w:r>
      <w:bookmarkEnd w:id="35"/>
    </w:p>
    <w:p w14:paraId="4157D8BF" w14:textId="77777777" w:rsidR="007A148D" w:rsidRPr="00FC0066" w:rsidRDefault="007A148D" w:rsidP="007A148D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 xml:space="preserve">Расчеты максимальных разовых концентраций вредных (загрязняющих) веществ в приземном слое атмосферного воздуха выполнены с использованием программного комплекса УПРЗА «Эколог» (Унифицированная Программа Расчета Загрязнения Атмосферы). </w:t>
      </w:r>
    </w:p>
    <w:p w14:paraId="6222F293" w14:textId="77777777" w:rsidR="007A148D" w:rsidRPr="00FC0066" w:rsidRDefault="007A148D" w:rsidP="007A148D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В данном программном комплексе реализованы:</w:t>
      </w:r>
    </w:p>
    <w:p w14:paraId="71C0CD69" w14:textId="144DEB9F" w:rsidR="007A148D" w:rsidRPr="00FC0066" w:rsidRDefault="007A148D" w:rsidP="007A148D">
      <w:pPr>
        <w:pStyle w:val="af2"/>
        <w:numPr>
          <w:ilvl w:val="0"/>
          <w:numId w:val="49"/>
        </w:numPr>
        <w:ind w:firstLine="709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Приказ Министерства природных ресурсов и экологии Российской Федерации от 06.06.2017 № 273 «Об утверждении методов расчетов рассеивания выбросов вредных (загрязняющих) веществ в атмосферном воздухе»;</w:t>
      </w:r>
    </w:p>
    <w:p w14:paraId="0C953773" w14:textId="227E7139" w:rsidR="007A148D" w:rsidRPr="00FC0066" w:rsidRDefault="007A148D" w:rsidP="007A148D">
      <w:pPr>
        <w:pStyle w:val="af2"/>
        <w:numPr>
          <w:ilvl w:val="0"/>
          <w:numId w:val="49"/>
        </w:numPr>
        <w:ind w:firstLine="709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«Методика расчета концентраций в атмосферном воздухе вредных веществ, содержащихся в выбросах промышленных предприятий (ОНД-86)». Л., Гидрометеоиздат, 1987.</w:t>
      </w:r>
    </w:p>
    <w:p w14:paraId="537CE575" w14:textId="77777777" w:rsidR="007A148D" w:rsidRPr="00FC0066" w:rsidRDefault="007A148D" w:rsidP="007A148D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Расчеты производились в соответствии с методическими указаниями, описанными в Приказе Министерства природных ресурсов и экологии Российской Федерации от 06.06.2017 №273 «Об утверждении методов расчетов рассеивания выбросов вредных (загрязняющих) веществ в атмосферном воздухе».</w:t>
      </w:r>
    </w:p>
    <w:p w14:paraId="797B998F" w14:textId="77777777" w:rsidR="007A148D" w:rsidRPr="00FC0066" w:rsidRDefault="007A148D" w:rsidP="007A148D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lastRenderedPageBreak/>
        <w:t>В отношении существующих сохраняемых и модернизируемых объектов теплоснабжения сведения о максимальных разовых концентрациях на территории муниципального образования представлены в таблице ниже. Дополнительно, на рисунках ниже приводятся результаты расчетов рассеивания вредных (загрязняющих) веществ на территории ГО «Жатай».</w:t>
      </w:r>
    </w:p>
    <w:p w14:paraId="5F00AB87" w14:textId="3C670993" w:rsidR="007A148D" w:rsidRPr="00FC0066" w:rsidRDefault="007A148D" w:rsidP="007A148D">
      <w:pPr>
        <w:pStyle w:val="6"/>
      </w:pPr>
      <w:r w:rsidRPr="00FC0066">
        <w:t>Сведения о максимальных разовых концентрациях загрязняющих веществ на территории ГО «Жатай» от объектов системы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6"/>
        <w:gridCol w:w="2409"/>
        <w:gridCol w:w="2263"/>
        <w:gridCol w:w="2127"/>
      </w:tblGrid>
      <w:tr w:rsidR="007A148D" w:rsidRPr="00FC0066" w14:paraId="27526BC5" w14:textId="77777777" w:rsidTr="007A148D">
        <w:trPr>
          <w:trHeight w:val="20"/>
        </w:trPr>
        <w:tc>
          <w:tcPr>
            <w:tcW w:w="2651" w:type="pct"/>
            <w:gridSpan w:val="2"/>
            <w:shd w:val="clear" w:color="auto" w:fill="auto"/>
            <w:noWrap/>
            <w:vAlign w:val="center"/>
            <w:hideMark/>
          </w:tcPr>
          <w:p w14:paraId="40D7BFB7" w14:textId="77777777" w:rsidR="007A148D" w:rsidRPr="00FC0066" w:rsidRDefault="007A148D" w:rsidP="007A148D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Существующее положение</w:t>
            </w:r>
          </w:p>
        </w:tc>
        <w:tc>
          <w:tcPr>
            <w:tcW w:w="2349" w:type="pct"/>
            <w:gridSpan w:val="2"/>
            <w:shd w:val="clear" w:color="auto" w:fill="auto"/>
            <w:noWrap/>
            <w:vAlign w:val="center"/>
            <w:hideMark/>
          </w:tcPr>
          <w:p w14:paraId="2FE2B54F" w14:textId="77777777" w:rsidR="007A148D" w:rsidRPr="00FC0066" w:rsidRDefault="007A148D" w:rsidP="007A148D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Перспективное положение</w:t>
            </w:r>
          </w:p>
        </w:tc>
      </w:tr>
      <w:tr w:rsidR="007A148D" w:rsidRPr="00FC0066" w14:paraId="124723B0" w14:textId="77777777" w:rsidTr="007A148D">
        <w:trPr>
          <w:trHeight w:val="20"/>
        </w:trPr>
        <w:tc>
          <w:tcPr>
            <w:tcW w:w="2651" w:type="pct"/>
            <w:gridSpan w:val="2"/>
            <w:shd w:val="clear" w:color="auto" w:fill="auto"/>
            <w:vAlign w:val="center"/>
            <w:hideMark/>
          </w:tcPr>
          <w:p w14:paraId="1FFD36C4" w14:textId="77777777" w:rsidR="007A148D" w:rsidRPr="00FC0066" w:rsidRDefault="007A148D" w:rsidP="007A148D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Концентр.</w:t>
            </w:r>
          </w:p>
        </w:tc>
        <w:tc>
          <w:tcPr>
            <w:tcW w:w="2349" w:type="pct"/>
            <w:gridSpan w:val="2"/>
            <w:shd w:val="clear" w:color="auto" w:fill="auto"/>
            <w:vAlign w:val="center"/>
            <w:hideMark/>
          </w:tcPr>
          <w:p w14:paraId="502ABAA5" w14:textId="77777777" w:rsidR="007A148D" w:rsidRPr="00FC0066" w:rsidRDefault="007A148D" w:rsidP="007A148D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Концентр.</w:t>
            </w:r>
          </w:p>
        </w:tc>
      </w:tr>
      <w:tr w:rsidR="007A148D" w:rsidRPr="00FC0066" w14:paraId="13B97DDC" w14:textId="77777777" w:rsidTr="007A148D">
        <w:trPr>
          <w:trHeight w:val="20"/>
        </w:trPr>
        <w:tc>
          <w:tcPr>
            <w:tcW w:w="1362" w:type="pct"/>
            <w:shd w:val="clear" w:color="auto" w:fill="auto"/>
            <w:vAlign w:val="center"/>
            <w:hideMark/>
          </w:tcPr>
          <w:p w14:paraId="4E30BEF3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(д. ПДК)</w:t>
            </w:r>
          </w:p>
        </w:tc>
        <w:tc>
          <w:tcPr>
            <w:tcW w:w="1289" w:type="pct"/>
            <w:shd w:val="clear" w:color="auto" w:fill="auto"/>
            <w:vAlign w:val="center"/>
            <w:hideMark/>
          </w:tcPr>
          <w:p w14:paraId="3F1A49F8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(мг/куб.м)</w:t>
            </w:r>
          </w:p>
        </w:tc>
        <w:tc>
          <w:tcPr>
            <w:tcW w:w="1211" w:type="pct"/>
            <w:shd w:val="clear" w:color="auto" w:fill="auto"/>
            <w:vAlign w:val="center"/>
            <w:hideMark/>
          </w:tcPr>
          <w:p w14:paraId="6E9472D4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(д. ПДК)</w:t>
            </w:r>
          </w:p>
        </w:tc>
        <w:tc>
          <w:tcPr>
            <w:tcW w:w="1138" w:type="pct"/>
            <w:shd w:val="clear" w:color="auto" w:fill="auto"/>
            <w:vAlign w:val="center"/>
            <w:hideMark/>
          </w:tcPr>
          <w:p w14:paraId="500610A6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(мг/куб.м)</w:t>
            </w:r>
          </w:p>
        </w:tc>
      </w:tr>
      <w:tr w:rsidR="007A148D" w:rsidRPr="00FC0066" w14:paraId="72FE7EDA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</w:tcPr>
          <w:p w14:paraId="4E1E1452" w14:textId="77777777" w:rsidR="007A148D" w:rsidRPr="00FC0066" w:rsidRDefault="007A148D" w:rsidP="007A148D">
            <w:pPr>
              <w:pStyle w:val="a4"/>
            </w:pPr>
            <w:r w:rsidRPr="00FC0066">
              <w:t>Вещество: 0301</w:t>
            </w:r>
          </w:p>
        </w:tc>
      </w:tr>
      <w:tr w:rsidR="007A148D" w:rsidRPr="00FC0066" w14:paraId="71790163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</w:tcPr>
          <w:p w14:paraId="28557512" w14:textId="77777777" w:rsidR="007A148D" w:rsidRPr="00FC0066" w:rsidRDefault="007A148D" w:rsidP="007A148D">
            <w:pPr>
              <w:pStyle w:val="a4"/>
            </w:pPr>
            <w:r w:rsidRPr="00FC0066">
              <w:t>Азота диоксид (Двуокись азота; пероксид азота)</w:t>
            </w:r>
          </w:p>
        </w:tc>
      </w:tr>
      <w:tr w:rsidR="007A148D" w:rsidRPr="00FC0066" w14:paraId="4FDD632E" w14:textId="77777777" w:rsidTr="007A148D">
        <w:trPr>
          <w:trHeight w:val="20"/>
        </w:trPr>
        <w:tc>
          <w:tcPr>
            <w:tcW w:w="1362" w:type="pct"/>
            <w:shd w:val="clear" w:color="auto" w:fill="auto"/>
            <w:vAlign w:val="center"/>
          </w:tcPr>
          <w:p w14:paraId="4A37289A" w14:textId="77777777" w:rsidR="007A148D" w:rsidRPr="00FC0066" w:rsidRDefault="007A148D" w:rsidP="007A148D">
            <w:pPr>
              <w:pStyle w:val="a4"/>
            </w:pPr>
            <w:r w:rsidRPr="00FC0066">
              <w:t>0,14</w:t>
            </w:r>
          </w:p>
        </w:tc>
        <w:tc>
          <w:tcPr>
            <w:tcW w:w="1289" w:type="pct"/>
            <w:shd w:val="clear" w:color="auto" w:fill="auto"/>
            <w:vAlign w:val="center"/>
          </w:tcPr>
          <w:p w14:paraId="411D7CAE" w14:textId="77777777" w:rsidR="007A148D" w:rsidRPr="00FC0066" w:rsidRDefault="007A148D" w:rsidP="007A148D">
            <w:pPr>
              <w:pStyle w:val="a4"/>
            </w:pPr>
            <w:r w:rsidRPr="00FC0066">
              <w:t>0,006</w:t>
            </w:r>
          </w:p>
        </w:tc>
        <w:tc>
          <w:tcPr>
            <w:tcW w:w="1211" w:type="pct"/>
            <w:shd w:val="clear" w:color="auto" w:fill="auto"/>
            <w:vAlign w:val="center"/>
          </w:tcPr>
          <w:p w14:paraId="2344E5CC" w14:textId="77777777" w:rsidR="007A148D" w:rsidRPr="00FC0066" w:rsidRDefault="007A148D" w:rsidP="007A148D">
            <w:pPr>
              <w:pStyle w:val="a4"/>
            </w:pPr>
            <w:r w:rsidRPr="00FC0066">
              <w:t>0,26</w:t>
            </w:r>
          </w:p>
        </w:tc>
        <w:tc>
          <w:tcPr>
            <w:tcW w:w="1138" w:type="pct"/>
            <w:shd w:val="clear" w:color="auto" w:fill="auto"/>
            <w:vAlign w:val="center"/>
          </w:tcPr>
          <w:p w14:paraId="25307AA2" w14:textId="77777777" w:rsidR="007A148D" w:rsidRPr="00FC0066" w:rsidRDefault="007A148D" w:rsidP="007A148D">
            <w:pPr>
              <w:pStyle w:val="a4"/>
            </w:pPr>
            <w:r w:rsidRPr="00FC0066">
              <w:t>0,010</w:t>
            </w:r>
          </w:p>
        </w:tc>
      </w:tr>
      <w:tr w:rsidR="007A148D" w:rsidRPr="00FC0066" w14:paraId="647FA77A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7B32BCBD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Вещество: 0304</w:t>
            </w:r>
          </w:p>
        </w:tc>
      </w:tr>
      <w:tr w:rsidR="007A148D" w:rsidRPr="00FC0066" w14:paraId="57DBC28F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1048E73D" w14:textId="77777777" w:rsidR="007A148D" w:rsidRPr="00FC0066" w:rsidRDefault="007A148D" w:rsidP="007A148D">
            <w:pPr>
              <w:pStyle w:val="a4"/>
            </w:pPr>
            <w:r w:rsidRPr="00FC0066">
              <w:t>Азот (II) оксид (Азот монооксид)</w:t>
            </w:r>
          </w:p>
        </w:tc>
      </w:tr>
      <w:tr w:rsidR="007A148D" w:rsidRPr="00FC0066" w14:paraId="7C2296FF" w14:textId="77777777" w:rsidTr="007A148D">
        <w:trPr>
          <w:trHeight w:val="20"/>
        </w:trPr>
        <w:tc>
          <w:tcPr>
            <w:tcW w:w="1362" w:type="pct"/>
            <w:shd w:val="clear" w:color="auto" w:fill="auto"/>
            <w:vAlign w:val="center"/>
            <w:hideMark/>
          </w:tcPr>
          <w:p w14:paraId="24C3D905" w14:textId="77777777" w:rsidR="007A148D" w:rsidRPr="00FC0066" w:rsidRDefault="007A148D" w:rsidP="007A148D">
            <w:pPr>
              <w:pStyle w:val="a4"/>
            </w:pPr>
            <w:r w:rsidRPr="00FC0066">
              <w:t>0,01</w:t>
            </w:r>
          </w:p>
        </w:tc>
        <w:tc>
          <w:tcPr>
            <w:tcW w:w="1289" w:type="pct"/>
            <w:shd w:val="clear" w:color="auto" w:fill="auto"/>
            <w:vAlign w:val="center"/>
            <w:hideMark/>
          </w:tcPr>
          <w:p w14:paraId="08694BF8" w14:textId="77777777" w:rsidR="007A148D" w:rsidRPr="00FC0066" w:rsidRDefault="007A148D" w:rsidP="007A148D">
            <w:pPr>
              <w:pStyle w:val="a4"/>
            </w:pPr>
            <w:r w:rsidRPr="00FC0066">
              <w:t>8,97E-04</w:t>
            </w:r>
          </w:p>
        </w:tc>
        <w:tc>
          <w:tcPr>
            <w:tcW w:w="1211" w:type="pct"/>
            <w:shd w:val="clear" w:color="000000" w:fill="FFFFFF"/>
            <w:vAlign w:val="center"/>
            <w:hideMark/>
          </w:tcPr>
          <w:p w14:paraId="4A941095" w14:textId="77777777" w:rsidR="007A148D" w:rsidRPr="00FC0066" w:rsidRDefault="007A148D" w:rsidP="007A148D">
            <w:pPr>
              <w:pStyle w:val="a4"/>
            </w:pPr>
            <w:r w:rsidRPr="00FC0066">
              <w:t>0,03</w:t>
            </w:r>
          </w:p>
        </w:tc>
        <w:tc>
          <w:tcPr>
            <w:tcW w:w="1138" w:type="pct"/>
            <w:shd w:val="clear" w:color="000000" w:fill="FFFFFF"/>
            <w:vAlign w:val="center"/>
            <w:hideMark/>
          </w:tcPr>
          <w:p w14:paraId="2D4CF368" w14:textId="77777777" w:rsidR="007A148D" w:rsidRPr="00FC0066" w:rsidRDefault="007A148D" w:rsidP="007A148D">
            <w:pPr>
              <w:pStyle w:val="a4"/>
            </w:pPr>
            <w:r w:rsidRPr="00FC0066">
              <w:t>0,002</w:t>
            </w:r>
          </w:p>
        </w:tc>
      </w:tr>
      <w:tr w:rsidR="007A148D" w:rsidRPr="00FC0066" w14:paraId="0177C4DC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5607BA02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Вещество: 0337</w:t>
            </w:r>
          </w:p>
        </w:tc>
      </w:tr>
      <w:tr w:rsidR="007A148D" w:rsidRPr="00FC0066" w14:paraId="0E6259CB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6AC7CF23" w14:textId="77777777" w:rsidR="007A148D" w:rsidRPr="00FC0066" w:rsidRDefault="007A148D" w:rsidP="007A148D">
            <w:pPr>
              <w:pStyle w:val="a4"/>
            </w:pPr>
            <w:r w:rsidRPr="00FC0066">
              <w:t>Углерода оксид (Углерод окись; углерод моноокись; угарный газ)</w:t>
            </w:r>
          </w:p>
        </w:tc>
      </w:tr>
      <w:tr w:rsidR="007A148D" w:rsidRPr="00FC0066" w14:paraId="623111AA" w14:textId="77777777" w:rsidTr="007A148D">
        <w:trPr>
          <w:trHeight w:val="20"/>
        </w:trPr>
        <w:tc>
          <w:tcPr>
            <w:tcW w:w="1362" w:type="pct"/>
            <w:shd w:val="clear" w:color="auto" w:fill="auto"/>
            <w:vAlign w:val="center"/>
            <w:hideMark/>
          </w:tcPr>
          <w:p w14:paraId="6E1B8B4C" w14:textId="77777777" w:rsidR="007A148D" w:rsidRPr="00FC0066" w:rsidRDefault="007A148D" w:rsidP="007A148D">
            <w:pPr>
              <w:pStyle w:val="a4"/>
            </w:pPr>
            <w:r w:rsidRPr="00FC0066">
              <w:t>3,00E-03</w:t>
            </w:r>
          </w:p>
        </w:tc>
        <w:tc>
          <w:tcPr>
            <w:tcW w:w="1289" w:type="pct"/>
            <w:shd w:val="clear" w:color="auto" w:fill="auto"/>
            <w:vAlign w:val="center"/>
            <w:hideMark/>
          </w:tcPr>
          <w:p w14:paraId="31BBD88C" w14:textId="77777777" w:rsidR="007A148D" w:rsidRPr="00FC0066" w:rsidRDefault="007A148D" w:rsidP="007A148D">
            <w:pPr>
              <w:pStyle w:val="a4"/>
            </w:pPr>
            <w:r w:rsidRPr="00FC0066">
              <w:t>0,009</w:t>
            </w:r>
          </w:p>
        </w:tc>
        <w:tc>
          <w:tcPr>
            <w:tcW w:w="1211" w:type="pct"/>
            <w:shd w:val="clear" w:color="000000" w:fill="FFFFFF"/>
            <w:vAlign w:val="center"/>
            <w:hideMark/>
          </w:tcPr>
          <w:p w14:paraId="0E6F491B" w14:textId="77777777" w:rsidR="007A148D" w:rsidRPr="00FC0066" w:rsidRDefault="007A148D" w:rsidP="007A148D">
            <w:pPr>
              <w:pStyle w:val="a4"/>
            </w:pPr>
            <w:r w:rsidRPr="00FC0066">
              <w:t>5,49E-03</w:t>
            </w:r>
          </w:p>
        </w:tc>
        <w:tc>
          <w:tcPr>
            <w:tcW w:w="1138" w:type="pct"/>
            <w:shd w:val="clear" w:color="auto" w:fill="auto"/>
            <w:vAlign w:val="center"/>
            <w:hideMark/>
          </w:tcPr>
          <w:p w14:paraId="5E5446E8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0,016</w:t>
            </w:r>
          </w:p>
        </w:tc>
      </w:tr>
      <w:tr w:rsidR="007A148D" w:rsidRPr="00FC0066" w14:paraId="2AC59020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0F7F895E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Вещество: 0703</w:t>
            </w:r>
          </w:p>
        </w:tc>
      </w:tr>
      <w:tr w:rsidR="007A148D" w:rsidRPr="00FC0066" w14:paraId="6C1DEE4F" w14:textId="77777777" w:rsidTr="007A148D">
        <w:trPr>
          <w:trHeight w:val="20"/>
        </w:trPr>
        <w:tc>
          <w:tcPr>
            <w:tcW w:w="5000" w:type="pct"/>
            <w:gridSpan w:val="4"/>
            <w:shd w:val="clear" w:color="auto" w:fill="auto"/>
            <w:vAlign w:val="center"/>
            <w:hideMark/>
          </w:tcPr>
          <w:p w14:paraId="7836DF35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Бенз/а/пирен</w:t>
            </w:r>
          </w:p>
        </w:tc>
      </w:tr>
      <w:tr w:rsidR="007A148D" w:rsidRPr="00FC0066" w14:paraId="2A4EEA91" w14:textId="77777777" w:rsidTr="007A148D">
        <w:trPr>
          <w:trHeight w:val="20"/>
        </w:trPr>
        <w:tc>
          <w:tcPr>
            <w:tcW w:w="1362" w:type="pct"/>
            <w:shd w:val="clear" w:color="auto" w:fill="auto"/>
            <w:vAlign w:val="center"/>
            <w:hideMark/>
          </w:tcPr>
          <w:p w14:paraId="534C48DB" w14:textId="77777777" w:rsidR="007A148D" w:rsidRPr="00FC0066" w:rsidRDefault="007A148D" w:rsidP="007A148D">
            <w:pPr>
              <w:pStyle w:val="a4"/>
            </w:pPr>
            <w:r w:rsidRPr="00FC0066">
              <w:t>0,12</w:t>
            </w:r>
          </w:p>
        </w:tc>
        <w:tc>
          <w:tcPr>
            <w:tcW w:w="1289" w:type="pct"/>
            <w:shd w:val="clear" w:color="auto" w:fill="auto"/>
            <w:vAlign w:val="center"/>
            <w:hideMark/>
          </w:tcPr>
          <w:p w14:paraId="3093D2A6" w14:textId="77777777" w:rsidR="007A148D" w:rsidRPr="00FC0066" w:rsidRDefault="007A148D" w:rsidP="007A148D">
            <w:pPr>
              <w:pStyle w:val="a4"/>
            </w:pPr>
            <w:r w:rsidRPr="00FC0066">
              <w:t>1,23E-07</w:t>
            </w:r>
          </w:p>
        </w:tc>
        <w:tc>
          <w:tcPr>
            <w:tcW w:w="1211" w:type="pct"/>
            <w:shd w:val="clear" w:color="000000" w:fill="FFFFFF"/>
            <w:vAlign w:val="center"/>
            <w:hideMark/>
          </w:tcPr>
          <w:p w14:paraId="32050305" w14:textId="77777777" w:rsidR="007A148D" w:rsidRPr="00FC0066" w:rsidRDefault="007A148D" w:rsidP="007A148D">
            <w:pPr>
              <w:pStyle w:val="a4"/>
            </w:pPr>
            <w:r w:rsidRPr="00FC0066">
              <w:t>0,18</w:t>
            </w:r>
          </w:p>
        </w:tc>
        <w:tc>
          <w:tcPr>
            <w:tcW w:w="1138" w:type="pct"/>
            <w:shd w:val="clear" w:color="auto" w:fill="auto"/>
            <w:vAlign w:val="center"/>
            <w:hideMark/>
          </w:tcPr>
          <w:p w14:paraId="0551B30F" w14:textId="77777777" w:rsidR="007A148D" w:rsidRPr="00FC0066" w:rsidRDefault="007A148D" w:rsidP="007A148D">
            <w:pPr>
              <w:pStyle w:val="a4"/>
            </w:pPr>
            <w:r w:rsidRPr="00FC0066">
              <w:rPr>
                <w:lang w:val="en-US"/>
              </w:rPr>
              <w:t>1,84E-07</w:t>
            </w:r>
          </w:p>
        </w:tc>
      </w:tr>
    </w:tbl>
    <w:p w14:paraId="6D5B529D" w14:textId="1F8A2DA3" w:rsidR="007A148D" w:rsidRPr="00FC0066" w:rsidRDefault="007A148D" w:rsidP="00395CDF"/>
    <w:p w14:paraId="130576B2" w14:textId="52203D7E" w:rsidR="007A148D" w:rsidRPr="00FC0066" w:rsidRDefault="007A148D" w:rsidP="007A148D">
      <w:pPr>
        <w:ind w:firstLine="0"/>
        <w:jc w:val="center"/>
      </w:pPr>
      <w:r w:rsidRPr="00FC0066">
        <w:rPr>
          <w:noProof/>
          <w:lang w:eastAsia="ru-RU"/>
        </w:rPr>
        <w:lastRenderedPageBreak/>
        <w:drawing>
          <wp:inline distT="0" distB="0" distL="0" distR="0" wp14:anchorId="6EF27FA9" wp14:editId="6C5D4B57">
            <wp:extent cx="5669915" cy="8632825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8632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A91941" w14:textId="46097140" w:rsidR="007A148D" w:rsidRPr="00FC0066" w:rsidRDefault="007A148D" w:rsidP="007A148D">
      <w:pPr>
        <w:pStyle w:val="5"/>
        <w:numPr>
          <w:ilvl w:val="4"/>
          <w:numId w:val="50"/>
        </w:numPr>
      </w:pPr>
      <w:r w:rsidRPr="00FC0066">
        <w:t>Результаты расчетов рассеивания Диоксида азота (перспективное положение)</w:t>
      </w:r>
    </w:p>
    <w:p w14:paraId="734A90E5" w14:textId="77777777" w:rsidR="007A148D" w:rsidRPr="00FC0066" w:rsidRDefault="007A148D" w:rsidP="007A148D">
      <w:pPr>
        <w:sectPr w:rsidR="007A148D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6E19CC90" w14:textId="631D618C" w:rsidR="007A148D" w:rsidRPr="00FC0066" w:rsidRDefault="00832D05" w:rsidP="00832D05">
      <w:pPr>
        <w:ind w:firstLine="0"/>
        <w:jc w:val="center"/>
      </w:pPr>
      <w:r w:rsidRPr="00FC0066">
        <w:rPr>
          <w:noProof/>
          <w:lang w:eastAsia="ru-RU"/>
        </w:rPr>
        <w:lastRenderedPageBreak/>
        <w:drawing>
          <wp:inline distT="0" distB="0" distL="0" distR="0" wp14:anchorId="6BBCE21D" wp14:editId="62C60E3F">
            <wp:extent cx="5785485" cy="8736330"/>
            <wp:effectExtent l="0" t="0" r="5715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5" cy="8736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B1C86A" w14:textId="570A7D87" w:rsidR="00832D05" w:rsidRPr="00FC0066" w:rsidRDefault="00832D05" w:rsidP="00832D05">
      <w:pPr>
        <w:pStyle w:val="5"/>
      </w:pPr>
      <w:r w:rsidRPr="00FC0066">
        <w:t>Результаты расчетов рассеивания Оксида азота (перспективное положение)</w:t>
      </w:r>
    </w:p>
    <w:p w14:paraId="487E7F01" w14:textId="77777777" w:rsidR="00832D05" w:rsidRPr="00FC0066" w:rsidRDefault="00832D05" w:rsidP="00832D05">
      <w:pPr>
        <w:sectPr w:rsidR="00832D05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743E9BDB" w14:textId="14DD1FD2" w:rsidR="007A148D" w:rsidRPr="00FC0066" w:rsidRDefault="00832D05" w:rsidP="00832D05">
      <w:pPr>
        <w:ind w:firstLine="0"/>
      </w:pPr>
      <w:r w:rsidRPr="00FC0066">
        <w:rPr>
          <w:noProof/>
          <w:lang w:eastAsia="ru-RU"/>
        </w:rPr>
        <w:lastRenderedPageBreak/>
        <w:drawing>
          <wp:inline distT="0" distB="0" distL="0" distR="0" wp14:anchorId="1511FE46" wp14:editId="238733DB">
            <wp:extent cx="5712460" cy="8766810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766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DEF210" w14:textId="03AE6D2F" w:rsidR="00832D05" w:rsidRPr="00FC0066" w:rsidRDefault="00832D05" w:rsidP="00832D05">
      <w:pPr>
        <w:pStyle w:val="5"/>
      </w:pPr>
      <w:r w:rsidRPr="00FC0066">
        <w:t>Результаты расчетов рассеивания Оксида углерода (перспективное положение)</w:t>
      </w:r>
    </w:p>
    <w:p w14:paraId="559F457E" w14:textId="77777777" w:rsidR="00832D05" w:rsidRPr="00FC0066" w:rsidRDefault="00832D05" w:rsidP="00832D05">
      <w:pPr>
        <w:sectPr w:rsidR="00832D05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4D27292D" w14:textId="571CF0EB" w:rsidR="00832D05" w:rsidRPr="00FC0066" w:rsidRDefault="00832D05" w:rsidP="00832D05">
      <w:pPr>
        <w:ind w:firstLine="0"/>
        <w:jc w:val="center"/>
      </w:pPr>
      <w:r w:rsidRPr="00FC0066">
        <w:rPr>
          <w:noProof/>
          <w:lang w:eastAsia="ru-RU"/>
        </w:rPr>
        <w:lastRenderedPageBreak/>
        <w:drawing>
          <wp:inline distT="0" distB="0" distL="0" distR="0" wp14:anchorId="0C264309" wp14:editId="063FC2B3">
            <wp:extent cx="5840730" cy="8724265"/>
            <wp:effectExtent l="0" t="0" r="762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0730" cy="8724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C9A9A3" w14:textId="403F010A" w:rsidR="007A148D" w:rsidRPr="00FC0066" w:rsidRDefault="00832D05" w:rsidP="00832D05">
      <w:pPr>
        <w:pStyle w:val="5"/>
      </w:pPr>
      <w:r w:rsidRPr="00FC0066">
        <w:t>Рисунок 4. Результаты расчета рассеивания Бенз/а/пирена (перспективное положение)</w:t>
      </w:r>
    </w:p>
    <w:p w14:paraId="64CE352A" w14:textId="77777777" w:rsidR="00832D05" w:rsidRPr="00FC0066" w:rsidRDefault="00832D05" w:rsidP="007A148D">
      <w:pPr>
        <w:pStyle w:val="5"/>
        <w:sectPr w:rsidR="00832D05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79C4E604" w14:textId="700AC565" w:rsidR="00D17AAD" w:rsidRPr="00FC0066" w:rsidRDefault="00D17AAD" w:rsidP="00D17AAD">
      <w:pPr>
        <w:pStyle w:val="20"/>
      </w:pPr>
      <w:bookmarkStart w:id="36" w:name="_Toc204778592"/>
      <w:r w:rsidRPr="00FC0066">
        <w:lastRenderedPageBreak/>
        <w:t>Прогнозные расчеты вкладов выбросов от объектов теплоснабжения, в фоновые (сводные) концентрации загрязняющих веществ на территории поселения, городского округа, города федерального значения</w:t>
      </w:r>
      <w:bookmarkEnd w:id="36"/>
    </w:p>
    <w:p w14:paraId="5526BA84" w14:textId="77777777" w:rsidR="00832D05" w:rsidRPr="00FC0066" w:rsidRDefault="00832D05" w:rsidP="00832D05">
      <w:pPr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 xml:space="preserve">Для оценки вклада выбросов от объектов теплоснабжения в фоновые концентрации загрязняющих веществ на территории городского округа произведена оценка среднегодовых концентраций загрязняющих веществ на перспективное положение в соответствии с определенным сценарием развития систем централизованного теплоснабжения. </w:t>
      </w:r>
    </w:p>
    <w:p w14:paraId="49CE2ED9" w14:textId="77777777" w:rsidR="00832D05" w:rsidRPr="00FC0066" w:rsidRDefault="00832D05" w:rsidP="00832D05">
      <w:pPr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Результаты расчетов среднегодовых концентраций вредных (загрязняющих) веществ по положению на расчетный срок действия схемы теплоснабжения, а также сводные характеристики существующего положения приведены в таблице ниже.</w:t>
      </w:r>
    </w:p>
    <w:p w14:paraId="05E80CF5" w14:textId="62B400C1" w:rsidR="00832D05" w:rsidRPr="00FC0066" w:rsidRDefault="00832D05" w:rsidP="00832D05">
      <w:pPr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 xml:space="preserve">По представленным результатам расчетов наглядно демонстрируется увеличение вклада объектов теплоснабжения в формирование фоновых концентраций загрязняющих веществ на территории городского округа «Жатай». Несмотря на увеличение фоновых концентраций и объемов сжигаемого топлива, концентрации выбрасываемых веществ не превышают ПДК. </w:t>
      </w:r>
    </w:p>
    <w:p w14:paraId="4664A6FC" w14:textId="77777777" w:rsidR="00905348" w:rsidRPr="00FC0066" w:rsidRDefault="00905348" w:rsidP="00832D05">
      <w:pPr>
        <w:rPr>
          <w:rFonts w:eastAsia="Times New Roman" w:cs="Times New Roman"/>
          <w:szCs w:val="24"/>
        </w:rPr>
        <w:sectPr w:rsidR="00905348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16C20625" w14:textId="48E7076C" w:rsidR="00832D05" w:rsidRPr="00FC0066" w:rsidRDefault="00905348" w:rsidP="00905348">
      <w:pPr>
        <w:pStyle w:val="6"/>
      </w:pPr>
      <w:r w:rsidRPr="00FC0066">
        <w:lastRenderedPageBreak/>
        <w:t>Сведения о среднегодовых концентрациях вредных (загрязняющих) веществ и вкладов выбросов от объектов теплоснабжения в их формирование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986"/>
        <w:gridCol w:w="1121"/>
        <w:gridCol w:w="1397"/>
        <w:gridCol w:w="1133"/>
        <w:gridCol w:w="1397"/>
        <w:gridCol w:w="1271"/>
        <w:gridCol w:w="1118"/>
        <w:gridCol w:w="1397"/>
        <w:gridCol w:w="1194"/>
        <w:gridCol w:w="1398"/>
        <w:gridCol w:w="1272"/>
      </w:tblGrid>
      <w:tr w:rsidR="00905348" w:rsidRPr="00FC0066" w14:paraId="161E1FCC" w14:textId="77777777" w:rsidTr="00905348">
        <w:trPr>
          <w:trHeight w:val="340"/>
        </w:trPr>
        <w:tc>
          <w:tcPr>
            <w:tcW w:w="87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0F3BD8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Наименование и код вещества</w:t>
            </w:r>
          </w:p>
        </w:tc>
        <w:tc>
          <w:tcPr>
            <w:tcW w:w="2052" w:type="pct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577AC2E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Существующее положение</w:t>
            </w:r>
          </w:p>
        </w:tc>
        <w:tc>
          <w:tcPr>
            <w:tcW w:w="2071" w:type="pct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B152AF8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Перспективное положение</w:t>
            </w:r>
          </w:p>
        </w:tc>
      </w:tr>
      <w:tr w:rsidR="00905348" w:rsidRPr="00FC0066" w14:paraId="7E82FDF7" w14:textId="77777777" w:rsidTr="00905348">
        <w:trPr>
          <w:trHeight w:val="340"/>
        </w:trPr>
        <w:tc>
          <w:tcPr>
            <w:tcW w:w="87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B69553" w14:textId="77777777" w:rsidR="00905348" w:rsidRPr="00FC0066" w:rsidRDefault="00905348" w:rsidP="00905348">
            <w:pPr>
              <w:pStyle w:val="a4"/>
              <w:rPr>
                <w:b/>
              </w:rPr>
            </w:pPr>
          </w:p>
        </w:tc>
        <w:tc>
          <w:tcPr>
            <w:tcW w:w="818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38B5E2E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Фоновые концентрации</w:t>
            </w:r>
          </w:p>
        </w:tc>
        <w:tc>
          <w:tcPr>
            <w:tcW w:w="1235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A8DA10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</w:rPr>
              <w:t>в том числе от объектов теплоснабжения</w:t>
            </w:r>
          </w:p>
        </w:tc>
        <w:tc>
          <w:tcPr>
            <w:tcW w:w="817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CC25900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Фоновые концентрации</w:t>
            </w:r>
          </w:p>
        </w:tc>
        <w:tc>
          <w:tcPr>
            <w:tcW w:w="1254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DD2FE3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</w:rPr>
              <w:t>в том числе от объектов теплоснабжения</w:t>
            </w:r>
          </w:p>
        </w:tc>
      </w:tr>
      <w:tr w:rsidR="00905348" w:rsidRPr="00FC0066" w14:paraId="7098C771" w14:textId="77777777" w:rsidTr="00905348">
        <w:trPr>
          <w:trHeight w:val="340"/>
        </w:trPr>
        <w:tc>
          <w:tcPr>
            <w:tcW w:w="87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255D928" w14:textId="77777777" w:rsidR="00905348" w:rsidRPr="00FC0066" w:rsidRDefault="00905348" w:rsidP="00905348">
            <w:pPr>
              <w:pStyle w:val="a4"/>
              <w:rPr>
                <w:b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80B7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доли ПДК</w:t>
            </w:r>
          </w:p>
        </w:tc>
        <w:tc>
          <w:tcPr>
            <w:tcW w:w="4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EEB443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мг/куб.м.</w:t>
            </w:r>
          </w:p>
        </w:tc>
        <w:tc>
          <w:tcPr>
            <w:tcW w:w="3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865FA3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доли ПДК</w:t>
            </w:r>
          </w:p>
        </w:tc>
        <w:tc>
          <w:tcPr>
            <w:tcW w:w="4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0F95E7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мг/куб.м.</w:t>
            </w:r>
          </w:p>
        </w:tc>
        <w:tc>
          <w:tcPr>
            <w:tcW w:w="4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F6A6C4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вклад в фоновые, %</w:t>
            </w:r>
          </w:p>
        </w:tc>
        <w:tc>
          <w:tcPr>
            <w:tcW w:w="36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68A3F8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доли ПДК</w:t>
            </w:r>
          </w:p>
        </w:tc>
        <w:tc>
          <w:tcPr>
            <w:tcW w:w="4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6710D2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мг/куб.м.</w:t>
            </w:r>
          </w:p>
        </w:tc>
        <w:tc>
          <w:tcPr>
            <w:tcW w:w="38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D3D2E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доли ПДК</w:t>
            </w:r>
          </w:p>
        </w:tc>
        <w:tc>
          <w:tcPr>
            <w:tcW w:w="4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20CEFA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мг/куб.м.</w:t>
            </w:r>
          </w:p>
        </w:tc>
        <w:tc>
          <w:tcPr>
            <w:tcW w:w="41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10851" w14:textId="77777777" w:rsidR="00905348" w:rsidRPr="00FC0066" w:rsidRDefault="00905348" w:rsidP="00905348">
            <w:pPr>
              <w:pStyle w:val="a4"/>
              <w:rPr>
                <w:b/>
              </w:rPr>
            </w:pPr>
            <w:r w:rsidRPr="00FC0066">
              <w:rPr>
                <w:b/>
                <w:lang w:val="en-US"/>
              </w:rPr>
              <w:t>вклад в фоновые, %</w:t>
            </w:r>
          </w:p>
        </w:tc>
      </w:tr>
      <w:tr w:rsidR="00905348" w:rsidRPr="00FC0066" w14:paraId="2CA5D8F2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02826D9" w14:textId="77777777" w:rsidR="00905348" w:rsidRPr="00FC0066" w:rsidRDefault="00905348" w:rsidP="00905348">
            <w:pPr>
              <w:pStyle w:val="a4"/>
            </w:pPr>
            <w:r w:rsidRPr="00FC0066">
              <w:t xml:space="preserve">Вещество: 0301  </w:t>
            </w:r>
          </w:p>
        </w:tc>
        <w:tc>
          <w:tcPr>
            <w:tcW w:w="36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F6722C9" w14:textId="77777777" w:rsidR="00905348" w:rsidRPr="00FC0066" w:rsidRDefault="00905348" w:rsidP="00905348">
            <w:pPr>
              <w:pStyle w:val="a4"/>
            </w:pPr>
            <w:r w:rsidRPr="00FC0066">
              <w:t>0,16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2AE253B" w14:textId="77777777" w:rsidR="00905348" w:rsidRPr="00FC0066" w:rsidRDefault="00905348" w:rsidP="00905348">
            <w:pPr>
              <w:pStyle w:val="a4"/>
            </w:pPr>
            <w:r w:rsidRPr="00FC0066">
              <w:t>0,009</w:t>
            </w:r>
          </w:p>
        </w:tc>
        <w:tc>
          <w:tcPr>
            <w:tcW w:w="36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DD7025A" w14:textId="77777777" w:rsidR="00905348" w:rsidRPr="00FC0066" w:rsidRDefault="00905348" w:rsidP="00905348">
            <w:pPr>
              <w:pStyle w:val="a4"/>
            </w:pPr>
            <w:r w:rsidRPr="00FC0066">
              <w:t>0,14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C822032" w14:textId="77777777" w:rsidR="00905348" w:rsidRPr="00FC0066" w:rsidRDefault="00905348" w:rsidP="00905348">
            <w:pPr>
              <w:pStyle w:val="a4"/>
            </w:pPr>
            <w:r w:rsidRPr="00FC0066">
              <w:t>0,006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71A057D" w14:textId="77777777" w:rsidR="00905348" w:rsidRPr="00FC0066" w:rsidRDefault="00905348" w:rsidP="00905348">
            <w:pPr>
              <w:pStyle w:val="a4"/>
            </w:pPr>
            <w:r w:rsidRPr="00FC0066">
              <w:t>66,67%</w:t>
            </w:r>
          </w:p>
        </w:tc>
        <w:tc>
          <w:tcPr>
            <w:tcW w:w="36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C5178D5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0,34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C9556D8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0,013</w:t>
            </w:r>
          </w:p>
        </w:tc>
        <w:tc>
          <w:tcPr>
            <w:tcW w:w="38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831AA03" w14:textId="77777777" w:rsidR="00905348" w:rsidRPr="00FC0066" w:rsidRDefault="00905348" w:rsidP="00905348">
            <w:pPr>
              <w:pStyle w:val="a4"/>
            </w:pPr>
            <w:r w:rsidRPr="00FC0066">
              <w:t>0,26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453ED35" w14:textId="77777777" w:rsidR="00905348" w:rsidRPr="00FC0066" w:rsidRDefault="00905348" w:rsidP="00905348">
            <w:pPr>
              <w:pStyle w:val="a4"/>
            </w:pPr>
            <w:r w:rsidRPr="00FC0066">
              <w:t>0,010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C00C54" w14:textId="77777777" w:rsidR="00905348" w:rsidRPr="00FC0066" w:rsidRDefault="00905348" w:rsidP="00905348">
            <w:pPr>
              <w:pStyle w:val="a4"/>
            </w:pPr>
            <w:r w:rsidRPr="00FC0066">
              <w:t>76,92%</w:t>
            </w:r>
          </w:p>
        </w:tc>
      </w:tr>
      <w:tr w:rsidR="00905348" w:rsidRPr="00FC0066" w14:paraId="11E3E189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1807B00" w14:textId="77777777" w:rsidR="00905348" w:rsidRPr="00FC0066" w:rsidRDefault="00905348" w:rsidP="00905348">
            <w:pPr>
              <w:pStyle w:val="a4"/>
            </w:pPr>
            <w:r w:rsidRPr="00FC0066">
              <w:t>Азота диоксид (Двуокись азота; пероксид азота)</w:t>
            </w:r>
          </w:p>
        </w:tc>
        <w:tc>
          <w:tcPr>
            <w:tcW w:w="36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FBACF4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A26F385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58F7DA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294B6C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3F5749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7045852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BD2299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8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EE51522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568931D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7E0B09A" w14:textId="77777777" w:rsidR="00905348" w:rsidRPr="00FC0066" w:rsidRDefault="00905348" w:rsidP="00905348">
            <w:pPr>
              <w:pStyle w:val="a4"/>
            </w:pPr>
          </w:p>
        </w:tc>
      </w:tr>
      <w:tr w:rsidR="00905348" w:rsidRPr="00FC0066" w14:paraId="612363EC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4FF339" w14:textId="77777777" w:rsidR="00905348" w:rsidRPr="00FC0066" w:rsidRDefault="00905348" w:rsidP="00905348">
            <w:pPr>
              <w:pStyle w:val="a4"/>
            </w:pPr>
            <w:r w:rsidRPr="00FC0066">
              <w:t xml:space="preserve">Вещество: 0304  </w:t>
            </w:r>
          </w:p>
        </w:tc>
        <w:tc>
          <w:tcPr>
            <w:tcW w:w="36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2C33A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0,05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842BE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0,003</w:t>
            </w:r>
          </w:p>
        </w:tc>
        <w:tc>
          <w:tcPr>
            <w:tcW w:w="36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AA52F1E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0,01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E0D5F4D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0,0009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20DD8CE" w14:textId="77777777" w:rsidR="00905348" w:rsidRPr="00FC0066" w:rsidRDefault="00905348" w:rsidP="00905348">
            <w:pPr>
              <w:pStyle w:val="a4"/>
            </w:pPr>
            <w:r w:rsidRPr="00FC0066">
              <w:t>29,89%</w:t>
            </w:r>
          </w:p>
        </w:tc>
        <w:tc>
          <w:tcPr>
            <w:tcW w:w="36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843036B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0,06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DE6FCA2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0,004</w:t>
            </w:r>
          </w:p>
        </w:tc>
        <w:tc>
          <w:tcPr>
            <w:tcW w:w="38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176BEBF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0,03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38094CE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0,002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6D98080" w14:textId="77777777" w:rsidR="00905348" w:rsidRPr="00FC0066" w:rsidRDefault="00905348" w:rsidP="00905348">
            <w:pPr>
              <w:pStyle w:val="a4"/>
            </w:pPr>
            <w:r w:rsidRPr="00FC0066">
              <w:t>48,74%</w:t>
            </w:r>
          </w:p>
        </w:tc>
      </w:tr>
      <w:tr w:rsidR="00905348" w:rsidRPr="00FC0066" w14:paraId="201BABAF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BD4222" w14:textId="77777777" w:rsidR="00905348" w:rsidRPr="00FC0066" w:rsidRDefault="00905348" w:rsidP="00905348">
            <w:pPr>
              <w:pStyle w:val="a4"/>
            </w:pPr>
            <w:r w:rsidRPr="00FC0066">
              <w:t>Азот (II) оксид (Азот монооксид)</w:t>
            </w:r>
          </w:p>
        </w:tc>
        <w:tc>
          <w:tcPr>
            <w:tcW w:w="36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9ECD51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F379AC2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38C166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3600D05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6E03DAF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3AB03EA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C221B1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8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935C8A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5200C9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0F4F304" w14:textId="77777777" w:rsidR="00905348" w:rsidRPr="00FC0066" w:rsidRDefault="00905348" w:rsidP="00905348">
            <w:pPr>
              <w:pStyle w:val="a4"/>
            </w:pPr>
          </w:p>
        </w:tc>
      </w:tr>
      <w:tr w:rsidR="00905348" w:rsidRPr="00FC0066" w14:paraId="59D29894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961A23" w14:textId="77777777" w:rsidR="00905348" w:rsidRPr="00FC0066" w:rsidRDefault="00905348" w:rsidP="00905348">
            <w:pPr>
              <w:pStyle w:val="a4"/>
            </w:pPr>
            <w:r w:rsidRPr="00FC0066">
              <w:t xml:space="preserve">Вещество: 0337  </w:t>
            </w:r>
          </w:p>
        </w:tc>
        <w:tc>
          <w:tcPr>
            <w:tcW w:w="36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758814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0,09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F25F87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0,266</w:t>
            </w:r>
          </w:p>
        </w:tc>
        <w:tc>
          <w:tcPr>
            <w:tcW w:w="36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947860C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0,003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7EE698D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0,009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0543558" w14:textId="77777777" w:rsidR="00905348" w:rsidRPr="00FC0066" w:rsidRDefault="00905348" w:rsidP="00905348">
            <w:pPr>
              <w:pStyle w:val="a4"/>
            </w:pPr>
            <w:r w:rsidRPr="00FC0066">
              <w:t>3,38%</w:t>
            </w:r>
          </w:p>
        </w:tc>
        <w:tc>
          <w:tcPr>
            <w:tcW w:w="36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98F32D6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0,09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59DE241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0,273</w:t>
            </w:r>
          </w:p>
        </w:tc>
        <w:tc>
          <w:tcPr>
            <w:tcW w:w="38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4FDBF64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5,49E-03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5A428C2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0,016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5BC749D" w14:textId="77777777" w:rsidR="00905348" w:rsidRPr="00FC0066" w:rsidRDefault="00905348" w:rsidP="00905348">
            <w:pPr>
              <w:pStyle w:val="a4"/>
            </w:pPr>
            <w:r w:rsidRPr="00FC0066">
              <w:t>5,86%</w:t>
            </w:r>
          </w:p>
        </w:tc>
      </w:tr>
      <w:tr w:rsidR="00905348" w:rsidRPr="00FC0066" w14:paraId="3B87EA14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34552E" w14:textId="77777777" w:rsidR="00905348" w:rsidRPr="00FC0066" w:rsidRDefault="00905348" w:rsidP="00905348">
            <w:pPr>
              <w:pStyle w:val="a4"/>
            </w:pPr>
            <w:r w:rsidRPr="00FC0066">
              <w:t>Углерода оксид (Углерод окись; углерод моноокись; угарный газ)</w:t>
            </w:r>
          </w:p>
        </w:tc>
        <w:tc>
          <w:tcPr>
            <w:tcW w:w="36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5B4C9BD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3AC0D3C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848BC5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F2B74C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F6E90F7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FBC099B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C949CA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8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2092FD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B3CE20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CF76FC6" w14:textId="77777777" w:rsidR="00905348" w:rsidRPr="00FC0066" w:rsidRDefault="00905348" w:rsidP="00905348">
            <w:pPr>
              <w:pStyle w:val="a4"/>
            </w:pPr>
          </w:p>
        </w:tc>
      </w:tr>
      <w:tr w:rsidR="00905348" w:rsidRPr="00FC0066" w14:paraId="1E234F59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2BD183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 xml:space="preserve">Вещество: 0703  </w:t>
            </w:r>
          </w:p>
        </w:tc>
        <w:tc>
          <w:tcPr>
            <w:tcW w:w="36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117D08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0,39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69211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3,86E-07</w:t>
            </w:r>
          </w:p>
        </w:tc>
        <w:tc>
          <w:tcPr>
            <w:tcW w:w="369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74E813F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0,12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9C13D60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1,23E-07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55C96DF" w14:textId="77777777" w:rsidR="00905348" w:rsidRPr="00FC0066" w:rsidRDefault="00905348" w:rsidP="00905348">
            <w:pPr>
              <w:pStyle w:val="a4"/>
            </w:pPr>
            <w:r w:rsidRPr="00FC0066">
              <w:t>31,80%</w:t>
            </w:r>
          </w:p>
        </w:tc>
        <w:tc>
          <w:tcPr>
            <w:tcW w:w="36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C149A64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0,44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D73BCB4" w14:textId="77777777" w:rsidR="00905348" w:rsidRPr="00FC0066" w:rsidRDefault="00905348" w:rsidP="00905348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4,47E-07</w:t>
            </w:r>
          </w:p>
        </w:tc>
        <w:tc>
          <w:tcPr>
            <w:tcW w:w="38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C1B1F14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0,18</w:t>
            </w:r>
          </w:p>
        </w:tc>
        <w:tc>
          <w:tcPr>
            <w:tcW w:w="453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7842C5D" w14:textId="77777777" w:rsidR="00905348" w:rsidRPr="00FC0066" w:rsidRDefault="00905348" w:rsidP="00905348">
            <w:pPr>
              <w:pStyle w:val="a4"/>
            </w:pPr>
            <w:r w:rsidRPr="00FC0066">
              <w:rPr>
                <w:lang w:val="en-US"/>
              </w:rPr>
              <w:t>1,84E-07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4A6CD6A" w14:textId="77777777" w:rsidR="00905348" w:rsidRPr="00FC0066" w:rsidRDefault="00905348" w:rsidP="00905348">
            <w:pPr>
              <w:pStyle w:val="a4"/>
            </w:pPr>
            <w:r w:rsidRPr="00FC0066">
              <w:t>41,09%</w:t>
            </w:r>
          </w:p>
        </w:tc>
      </w:tr>
      <w:tr w:rsidR="00905348" w:rsidRPr="00FC0066" w14:paraId="237062C0" w14:textId="77777777" w:rsidTr="00905348">
        <w:trPr>
          <w:trHeight w:val="340"/>
        </w:trPr>
        <w:tc>
          <w:tcPr>
            <w:tcW w:w="87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A7DC21" w14:textId="77777777" w:rsidR="00905348" w:rsidRPr="00FC0066" w:rsidRDefault="00905348" w:rsidP="00905348">
            <w:pPr>
              <w:pStyle w:val="a4"/>
            </w:pPr>
            <w:r w:rsidRPr="00FC0066">
              <w:t>Бенз/а/пирен</w:t>
            </w:r>
          </w:p>
        </w:tc>
        <w:tc>
          <w:tcPr>
            <w:tcW w:w="36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B4ACD1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B5684B4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9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12D9868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3C7BEE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6B1FDB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6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CB1F435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1F256B5" w14:textId="77777777" w:rsidR="00905348" w:rsidRPr="00FC0066" w:rsidRDefault="00905348" w:rsidP="00905348">
            <w:pPr>
              <w:pStyle w:val="a4"/>
            </w:pPr>
          </w:p>
        </w:tc>
        <w:tc>
          <w:tcPr>
            <w:tcW w:w="38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8F5177C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53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D92DB4F" w14:textId="77777777" w:rsidR="00905348" w:rsidRPr="00FC0066" w:rsidRDefault="00905348" w:rsidP="00905348">
            <w:pPr>
              <w:pStyle w:val="a4"/>
            </w:pPr>
          </w:p>
        </w:tc>
        <w:tc>
          <w:tcPr>
            <w:tcW w:w="41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5F42D08" w14:textId="77777777" w:rsidR="00905348" w:rsidRPr="00FC0066" w:rsidRDefault="00905348" w:rsidP="00905348">
            <w:pPr>
              <w:pStyle w:val="a4"/>
            </w:pPr>
          </w:p>
        </w:tc>
      </w:tr>
    </w:tbl>
    <w:p w14:paraId="49B69AEC" w14:textId="77777777" w:rsidR="00832D05" w:rsidRPr="00FC0066" w:rsidRDefault="00832D05" w:rsidP="00395CDF"/>
    <w:p w14:paraId="6D838515" w14:textId="77777777" w:rsidR="00905348" w:rsidRPr="00FC0066" w:rsidRDefault="00905348" w:rsidP="00395CDF">
      <w:pPr>
        <w:sectPr w:rsidR="00905348" w:rsidRPr="00FC0066" w:rsidSect="00905348">
          <w:pgSz w:w="16838" w:h="11906" w:orient="landscape"/>
          <w:pgMar w:top="1701" w:right="567" w:bottom="567" w:left="567" w:header="284" w:footer="425" w:gutter="0"/>
          <w:cols w:space="708"/>
          <w:docGrid w:linePitch="360"/>
        </w:sectPr>
      </w:pPr>
    </w:p>
    <w:p w14:paraId="3D43B64A" w14:textId="464F561B" w:rsidR="00D17AAD" w:rsidRPr="00FC0066" w:rsidRDefault="00D17AAD" w:rsidP="00D17AAD">
      <w:pPr>
        <w:pStyle w:val="20"/>
      </w:pPr>
      <w:bookmarkStart w:id="37" w:name="_Toc204778593"/>
      <w:r w:rsidRPr="00FC0066">
        <w:lastRenderedPageBreak/>
        <w:t>Прогнозы удельных выбросов загрязняющих веществ на выработку тепловой и электрической энергии, согласованных с требованиями к обеспечению экологической безопасности объектов теплоэнергетики, устанавливаемых в соответствии с законодательством Российской Федерации</w:t>
      </w:r>
      <w:bookmarkEnd w:id="37"/>
    </w:p>
    <w:p w14:paraId="77089B9C" w14:textId="77777777" w:rsidR="00340C0E" w:rsidRPr="00FC0066" w:rsidRDefault="00340C0E" w:rsidP="00340C0E">
      <w:pPr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>Нормативы удельных выбросов загрязняющих веществ в атмосферу от вновь вводимых и реконструируемых котельных установок ТЭС установлены в ГОСТ Р 55173-2012 Установки котельные. Общие технические требования. Нормативы устанавливают предельные значения выбросов в атмосферу твердых частиц, оксидов серы и азота, окиси углерода для котельных установок, использующих твердое, жидкое и газообразное топливо раздельно и в комбинации. Для действующих котельных установок нормативы удельных выбросов не разработаны и не закреплены в государственных нормативных документах. Прочих требований по удельным выбросам загрязняющих веществ на выработку тепловой и электрической энергии для объектов теплоэнергетики (например, для котельных), устанавливаемых в соответствии с законодательством Российской Федерации, не существует. Обеспечение экологической безопасности обуславливается выполнением требований к гигиеническим нормативам предельно допустимых концентраций загрязняющих веществ в атмосферном воздухе городских и сельских поселений.</w:t>
      </w:r>
    </w:p>
    <w:p w14:paraId="2046AA8E" w14:textId="77777777" w:rsidR="00340C0E" w:rsidRPr="00FC0066" w:rsidRDefault="00340C0E" w:rsidP="00340C0E">
      <w:pPr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>В таблице ниже приведены нормативы удельных выбросов в атмосферу загрязняющих веществ для котельных установок.</w:t>
      </w:r>
    </w:p>
    <w:p w14:paraId="31440605" w14:textId="79269656" w:rsidR="00D17AAD" w:rsidRPr="00FC0066" w:rsidRDefault="00340C0E" w:rsidP="00340C0E">
      <w:pPr>
        <w:pStyle w:val="6"/>
      </w:pPr>
      <w:r w:rsidRPr="00FC0066">
        <w:t>Нормативы удельных выбросов в атмосферу от котельных установок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2636"/>
        <w:gridCol w:w="1570"/>
        <w:gridCol w:w="1720"/>
        <w:gridCol w:w="1720"/>
        <w:gridCol w:w="1699"/>
      </w:tblGrid>
      <w:tr w:rsidR="00340C0E" w:rsidRPr="00FC0066" w14:paraId="2C720FD6" w14:textId="77777777" w:rsidTr="00340C0E">
        <w:trPr>
          <w:trHeight w:val="340"/>
          <w:tblHeader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29778A" w14:textId="77777777" w:rsidR="00340C0E" w:rsidRPr="00FC0066" w:rsidRDefault="00340C0E" w:rsidP="00340C0E">
            <w:pPr>
              <w:pStyle w:val="a4"/>
              <w:rPr>
                <w:b/>
              </w:rPr>
            </w:pPr>
            <w:r w:rsidRPr="00FC0066">
              <w:rPr>
                <w:b/>
              </w:rPr>
              <w:t>Тепловая мощность (паропроизводительность) котлов, МВт (т/ч)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B957E" w14:textId="77777777" w:rsidR="00340C0E" w:rsidRPr="00FC0066" w:rsidRDefault="00340C0E" w:rsidP="00340C0E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Вид топлива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2CAA2" w14:textId="77777777" w:rsidR="00340C0E" w:rsidRPr="00FC0066" w:rsidRDefault="00340C0E" w:rsidP="00340C0E">
            <w:pPr>
              <w:pStyle w:val="a4"/>
              <w:rPr>
                <w:b/>
              </w:rPr>
            </w:pPr>
            <w:r w:rsidRPr="00FC0066">
              <w:rPr>
                <w:b/>
              </w:rPr>
              <w:t>Массовый выброс на единицу тепловой энергии, г/МДж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463C0" w14:textId="77777777" w:rsidR="00340C0E" w:rsidRPr="00FC0066" w:rsidRDefault="00340C0E" w:rsidP="00340C0E">
            <w:pPr>
              <w:pStyle w:val="a4"/>
              <w:rPr>
                <w:b/>
                <w:lang w:val="en-US"/>
              </w:rPr>
            </w:pPr>
            <w:r w:rsidRPr="00FC0066">
              <w:rPr>
                <w:b/>
                <w:lang w:val="en-US"/>
              </w:rPr>
              <w:t>Массовый выброс, кг/тут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136763" w14:textId="77777777" w:rsidR="00340C0E" w:rsidRPr="00FC0066" w:rsidRDefault="00340C0E" w:rsidP="00340C0E">
            <w:pPr>
              <w:pStyle w:val="a4"/>
              <w:rPr>
                <w:b/>
              </w:rPr>
            </w:pPr>
            <w:r w:rsidRPr="00FC0066">
              <w:rPr>
                <w:b/>
              </w:rPr>
              <w:t>Массовая концентрация в дымовых газах при коэф. изб. воздуха равном 1,4, мг/куб.м.</w:t>
            </w:r>
          </w:p>
        </w:tc>
      </w:tr>
      <w:tr w:rsidR="00340C0E" w:rsidRPr="00FC0066" w14:paraId="716486E2" w14:textId="77777777" w:rsidTr="00340C0E">
        <w:trPr>
          <w:trHeight w:val="34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D6616E" w14:textId="77777777" w:rsidR="00340C0E" w:rsidRPr="00FC0066" w:rsidRDefault="00340C0E" w:rsidP="00340C0E">
            <w:pPr>
              <w:pStyle w:val="a4"/>
            </w:pPr>
            <w:r w:rsidRPr="00FC0066">
              <w:t>Котельные установки, введённые в эксплуатацию до 31 декабря 2000 года</w:t>
            </w:r>
          </w:p>
        </w:tc>
      </w:tr>
      <w:tr w:rsidR="00340C0E" w:rsidRPr="00FC0066" w14:paraId="2864644B" w14:textId="77777777" w:rsidTr="00340C0E">
        <w:trPr>
          <w:trHeight w:val="34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788B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Оксиды азота (</w:t>
            </w:r>
            <w:r w:rsidRPr="00FC0066">
              <w:rPr>
                <w:i/>
                <w:lang w:val="en-US"/>
              </w:rPr>
              <w:t>NOx</w:t>
            </w:r>
            <w:r w:rsidRPr="00FC0066">
              <w:rPr>
                <w:lang w:val="en-US"/>
              </w:rPr>
              <w:t>)</w:t>
            </w:r>
          </w:p>
        </w:tc>
      </w:tr>
      <w:tr w:rsidR="00340C0E" w:rsidRPr="00FC0066" w14:paraId="4FCF15A6" w14:textId="77777777" w:rsidTr="00340C0E">
        <w:trPr>
          <w:trHeight w:val="340"/>
        </w:trPr>
        <w:tc>
          <w:tcPr>
            <w:tcW w:w="2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8513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До 299 (420)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01494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Газ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652AD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0,043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2A6D1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1,26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7575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125</w:t>
            </w:r>
          </w:p>
        </w:tc>
      </w:tr>
      <w:tr w:rsidR="00340C0E" w:rsidRPr="00FC0066" w14:paraId="0086B914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E681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CB5B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Мазут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84FD0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0,086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EB1E6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2,52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A25B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250</w:t>
            </w:r>
          </w:p>
        </w:tc>
      </w:tr>
      <w:tr w:rsidR="00340C0E" w:rsidRPr="00FC0066" w14:paraId="00540F14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6D9A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88CE0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Бурый уголь:</w:t>
            </w:r>
          </w:p>
        </w:tc>
      </w:tr>
      <w:tr w:rsidR="00340C0E" w:rsidRPr="00FC0066" w14:paraId="6ED30F7C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3186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C12B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6E2E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0,12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7B8B6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3,5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9F3C2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320</w:t>
            </w:r>
          </w:p>
        </w:tc>
      </w:tr>
      <w:tr w:rsidR="00340C0E" w:rsidRPr="00FC0066" w14:paraId="41F7A9FC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6032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B3D9C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B7066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E80F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3,81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5E60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350</w:t>
            </w:r>
          </w:p>
        </w:tc>
      </w:tr>
      <w:tr w:rsidR="00340C0E" w:rsidRPr="00FC0066" w14:paraId="6B6E9758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10EE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56C0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Каменный уголь:</w:t>
            </w:r>
          </w:p>
        </w:tc>
      </w:tr>
      <w:tr w:rsidR="00340C0E" w:rsidRPr="00FC0066" w14:paraId="7F236012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B0F16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29953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E63E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0,17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5B77C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4,98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DCAA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470</w:t>
            </w:r>
          </w:p>
        </w:tc>
      </w:tr>
      <w:tr w:rsidR="00340C0E" w:rsidRPr="00FC0066" w14:paraId="1203EE9A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298DC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19D4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C9D2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0,23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D545D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6,75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457A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640</w:t>
            </w:r>
          </w:p>
        </w:tc>
      </w:tr>
      <w:tr w:rsidR="00340C0E" w:rsidRPr="00FC0066" w14:paraId="018EA531" w14:textId="77777777" w:rsidTr="00340C0E">
        <w:trPr>
          <w:trHeight w:val="340"/>
        </w:trPr>
        <w:tc>
          <w:tcPr>
            <w:tcW w:w="2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5354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 и более (420 и более)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38D80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Газ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C36C9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0,043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9A89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1,26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634A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125</w:t>
            </w:r>
          </w:p>
        </w:tc>
      </w:tr>
      <w:tr w:rsidR="00340C0E" w:rsidRPr="00FC0066" w14:paraId="4B18614D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3F70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8CA8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Мазут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E22B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0,086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977F0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2,52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03B1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250</w:t>
            </w:r>
          </w:p>
        </w:tc>
      </w:tr>
      <w:tr w:rsidR="00340C0E" w:rsidRPr="00FC0066" w14:paraId="6CC46728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59A44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F574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Бурый уголь:</w:t>
            </w:r>
          </w:p>
        </w:tc>
      </w:tr>
      <w:tr w:rsidR="00340C0E" w:rsidRPr="00FC0066" w14:paraId="086839B9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B6547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2C7C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6C46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0,14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E99CB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3,95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E686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370</w:t>
            </w:r>
          </w:p>
        </w:tc>
      </w:tr>
      <w:tr w:rsidR="00340C0E" w:rsidRPr="00FC0066" w14:paraId="3B11AB19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7B1CD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0D30A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04F6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-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23ED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1889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-</w:t>
            </w:r>
          </w:p>
        </w:tc>
      </w:tr>
      <w:tr w:rsidR="00340C0E" w:rsidRPr="00FC0066" w14:paraId="182742A0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DB84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409C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Каменный уголь:</w:t>
            </w:r>
          </w:p>
        </w:tc>
      </w:tr>
      <w:tr w:rsidR="00340C0E" w:rsidRPr="00FC0066" w14:paraId="1A870CD7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33C43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FB9F3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17D90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0,2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D7F1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5,6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0786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540</w:t>
            </w:r>
          </w:p>
        </w:tc>
      </w:tr>
      <w:tr w:rsidR="00340C0E" w:rsidRPr="00FC0066" w14:paraId="5DA43110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4585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ED3D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1695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0,25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436E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7,33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C24F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700</w:t>
            </w:r>
          </w:p>
        </w:tc>
      </w:tr>
      <w:tr w:rsidR="00340C0E" w:rsidRPr="00FC0066" w14:paraId="01DEC04C" w14:textId="77777777" w:rsidTr="00340C0E">
        <w:trPr>
          <w:trHeight w:val="34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B184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Оксиды серы (</w:t>
            </w:r>
            <w:r w:rsidRPr="00FC0066">
              <w:rPr>
                <w:i/>
                <w:lang w:val="en-US"/>
              </w:rPr>
              <w:t>SОx</w:t>
            </w:r>
            <w:r w:rsidRPr="00FC0066">
              <w:rPr>
                <w:lang w:val="en-US"/>
              </w:rPr>
              <w:t>)</w:t>
            </w:r>
          </w:p>
        </w:tc>
      </w:tr>
      <w:tr w:rsidR="00340C0E" w:rsidRPr="00FC0066" w14:paraId="7F57E457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3E41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До 299 (до 420)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D3622A" w14:textId="77777777" w:rsidR="00340C0E" w:rsidRPr="00FC0066" w:rsidRDefault="00340C0E" w:rsidP="00340C0E">
            <w:pPr>
              <w:pStyle w:val="a4"/>
            </w:pPr>
            <w:r w:rsidRPr="00FC0066">
              <w:t>Твердые и жидкие виды топлива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69BB20" w14:textId="77777777" w:rsidR="00340C0E" w:rsidRPr="00FC0066" w:rsidRDefault="00340C0E" w:rsidP="00340C0E">
            <w:pPr>
              <w:pStyle w:val="a4"/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C9A9C" w14:textId="77777777" w:rsidR="00340C0E" w:rsidRPr="00FC0066" w:rsidRDefault="00340C0E" w:rsidP="00340C0E">
            <w:pPr>
              <w:pStyle w:val="a4"/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04204B" w14:textId="77777777" w:rsidR="00340C0E" w:rsidRPr="00FC0066" w:rsidRDefault="00340C0E" w:rsidP="00340C0E">
            <w:pPr>
              <w:pStyle w:val="a4"/>
            </w:pPr>
          </w:p>
        </w:tc>
      </w:tr>
      <w:tr w:rsidR="00340C0E" w:rsidRPr="00FC0066" w14:paraId="3A9320E8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DFCAA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менее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6D410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5834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0,575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697E9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25,7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2B9F8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2000</w:t>
            </w:r>
          </w:p>
        </w:tc>
      </w:tr>
      <w:tr w:rsidR="00340C0E" w:rsidRPr="00FC0066" w14:paraId="3023C422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2469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более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3ACE5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09F3D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1,5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D111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44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E68FB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3400</w:t>
            </w:r>
          </w:p>
        </w:tc>
      </w:tr>
      <w:tr w:rsidR="00340C0E" w:rsidRPr="00FC0066" w14:paraId="7AC34FAE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281AB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 и более (420 и более)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62B4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66D1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93538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87C3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</w:tr>
      <w:tr w:rsidR="00340C0E" w:rsidRPr="00FC0066" w14:paraId="43682C2B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4BB7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менее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8F52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113E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0,875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7697F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25,7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06D9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2000</w:t>
            </w:r>
          </w:p>
        </w:tc>
      </w:tr>
      <w:tr w:rsidR="00340C0E" w:rsidRPr="00FC0066" w14:paraId="70A62236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7334F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более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34B7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39B8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E26EF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38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813A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3000</w:t>
            </w:r>
          </w:p>
        </w:tc>
      </w:tr>
      <w:tr w:rsidR="00340C0E" w:rsidRPr="00FC0066" w14:paraId="0B4BB125" w14:textId="77777777" w:rsidTr="00340C0E">
        <w:trPr>
          <w:trHeight w:val="34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B7531" w14:textId="77777777" w:rsidR="00340C0E" w:rsidRPr="00FC0066" w:rsidRDefault="00340C0E" w:rsidP="00340C0E">
            <w:pPr>
              <w:pStyle w:val="a4"/>
            </w:pPr>
            <w:r w:rsidRPr="00FC0066">
              <w:t>Котельные установки, введённые в эксплуатацию с 1 января 2001 года</w:t>
            </w:r>
          </w:p>
        </w:tc>
      </w:tr>
      <w:tr w:rsidR="00340C0E" w:rsidRPr="00FC0066" w14:paraId="76029DD3" w14:textId="77777777" w:rsidTr="00340C0E">
        <w:trPr>
          <w:trHeight w:val="34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D791D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Оксиды азота (</w:t>
            </w:r>
            <w:r w:rsidRPr="00FC0066">
              <w:rPr>
                <w:i/>
                <w:lang w:val="en-US"/>
              </w:rPr>
              <w:t>NOx</w:t>
            </w:r>
            <w:r w:rsidRPr="00FC0066">
              <w:rPr>
                <w:lang w:val="en-US"/>
              </w:rPr>
              <w:t>)</w:t>
            </w:r>
          </w:p>
        </w:tc>
      </w:tr>
      <w:tr w:rsidR="00340C0E" w:rsidRPr="00FC0066" w14:paraId="4629A3E2" w14:textId="77777777" w:rsidTr="00340C0E">
        <w:trPr>
          <w:trHeight w:val="340"/>
        </w:trPr>
        <w:tc>
          <w:tcPr>
            <w:tcW w:w="2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6D94D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До 299 (420)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F32F2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Газ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64D67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0,043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4714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1,26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A15F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125</w:t>
            </w:r>
          </w:p>
        </w:tc>
      </w:tr>
      <w:tr w:rsidR="00340C0E" w:rsidRPr="00FC0066" w14:paraId="44EED16C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0F84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C2B50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Мазут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8C96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0,086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457A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2,52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E3819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250</w:t>
            </w:r>
          </w:p>
        </w:tc>
      </w:tr>
      <w:tr w:rsidR="00340C0E" w:rsidRPr="00FC0066" w14:paraId="34E196B8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5011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67959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Бурый уголь:</w:t>
            </w:r>
          </w:p>
        </w:tc>
      </w:tr>
      <w:tr w:rsidR="00340C0E" w:rsidRPr="00FC0066" w14:paraId="0AE2EC8C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FEFC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E847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AC23D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0,11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E7D6E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3,20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2B658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</w:t>
            </w:r>
          </w:p>
        </w:tc>
      </w:tr>
      <w:tr w:rsidR="00340C0E" w:rsidRPr="00FC0066" w14:paraId="78FD4B2A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97E0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534E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4B51A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0,11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7E49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3,20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9FAF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</w:t>
            </w:r>
          </w:p>
        </w:tc>
      </w:tr>
      <w:tr w:rsidR="00340C0E" w:rsidRPr="00FC0066" w14:paraId="2E33A97D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9730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DEB2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Каменный уголь:</w:t>
            </w:r>
          </w:p>
        </w:tc>
      </w:tr>
      <w:tr w:rsidR="00340C0E" w:rsidRPr="00FC0066" w14:paraId="00A48B82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F9E43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B520F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DAD4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0,17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D033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4,98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2069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470</w:t>
            </w:r>
          </w:p>
        </w:tc>
      </w:tr>
      <w:tr w:rsidR="00340C0E" w:rsidRPr="00FC0066" w14:paraId="00512459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89ED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437DA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8F85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0,23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9B042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6,75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C40D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640</w:t>
            </w:r>
          </w:p>
        </w:tc>
      </w:tr>
      <w:tr w:rsidR="00340C0E" w:rsidRPr="00FC0066" w14:paraId="2E37C46F" w14:textId="77777777" w:rsidTr="00340C0E">
        <w:trPr>
          <w:trHeight w:val="340"/>
        </w:trPr>
        <w:tc>
          <w:tcPr>
            <w:tcW w:w="2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C178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 и более (420 и более)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EEAB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Газ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016F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0,043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E1EC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1,26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FADB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125</w:t>
            </w:r>
          </w:p>
        </w:tc>
      </w:tr>
      <w:tr w:rsidR="00340C0E" w:rsidRPr="00FC0066" w14:paraId="35083BE6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79B5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8EF0E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Мазут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BBE24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0,086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3640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2,52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82266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250</w:t>
            </w:r>
          </w:p>
        </w:tc>
      </w:tr>
      <w:tr w:rsidR="00340C0E" w:rsidRPr="00FC0066" w14:paraId="41AC730B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EEB16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18CE3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Бурый уголь:</w:t>
            </w:r>
          </w:p>
        </w:tc>
      </w:tr>
      <w:tr w:rsidR="00340C0E" w:rsidRPr="00FC0066" w14:paraId="03107462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C63D0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FC25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6FF93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0,11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8C33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3,20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6081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</w:t>
            </w:r>
          </w:p>
        </w:tc>
      </w:tr>
      <w:tr w:rsidR="00340C0E" w:rsidRPr="00FC0066" w14:paraId="0DE663F9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D7EE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A8A0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5E608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-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A8D13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-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6DEB3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-</w:t>
            </w:r>
          </w:p>
        </w:tc>
      </w:tr>
      <w:tr w:rsidR="00340C0E" w:rsidRPr="00FC0066" w14:paraId="6E0E2F74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95EEA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684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F109B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Каменный уголь:</w:t>
            </w:r>
          </w:p>
        </w:tc>
      </w:tr>
      <w:tr w:rsidR="00340C0E" w:rsidRPr="00FC0066" w14:paraId="6137D9AB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F790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125C4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Твердое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BEB9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AA06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3,81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287C5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350</w:t>
            </w:r>
          </w:p>
        </w:tc>
      </w:tr>
      <w:tr w:rsidR="00340C0E" w:rsidRPr="00FC0066" w14:paraId="7A596D35" w14:textId="77777777" w:rsidTr="00340C0E">
        <w:trPr>
          <w:trHeight w:val="34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665D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CBD9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Жидкое шлакоудаление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252A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0,21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CA843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6,16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05713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570</w:t>
            </w:r>
          </w:p>
        </w:tc>
      </w:tr>
      <w:tr w:rsidR="00340C0E" w:rsidRPr="00FC0066" w14:paraId="76A27713" w14:textId="77777777" w:rsidTr="00340C0E">
        <w:trPr>
          <w:trHeight w:val="340"/>
        </w:trPr>
        <w:tc>
          <w:tcPr>
            <w:tcW w:w="93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BF8D7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Оксиды серы (</w:t>
            </w:r>
            <w:r w:rsidRPr="00FC0066">
              <w:rPr>
                <w:i/>
                <w:lang w:val="en-US"/>
              </w:rPr>
              <w:t>SОx</w:t>
            </w:r>
            <w:r w:rsidRPr="00FC0066">
              <w:rPr>
                <w:lang w:val="en-US"/>
              </w:rPr>
              <w:t>)</w:t>
            </w:r>
          </w:p>
        </w:tc>
      </w:tr>
      <w:tr w:rsidR="00340C0E" w:rsidRPr="00FC0066" w14:paraId="0EAA17D3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F0F3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До 199 (до 320)</w:t>
            </w:r>
          </w:p>
        </w:tc>
        <w:tc>
          <w:tcPr>
            <w:tcW w:w="15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84A0A" w14:textId="77777777" w:rsidR="00340C0E" w:rsidRPr="00FC0066" w:rsidRDefault="00340C0E" w:rsidP="00340C0E">
            <w:pPr>
              <w:pStyle w:val="a4"/>
            </w:pPr>
            <w:r w:rsidRPr="00FC0066">
              <w:t>Твердые и жидкие виды топлива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D21EC" w14:textId="77777777" w:rsidR="00340C0E" w:rsidRPr="00FC0066" w:rsidRDefault="00340C0E" w:rsidP="00340C0E">
            <w:pPr>
              <w:pStyle w:val="a4"/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0B2EBB" w14:textId="77777777" w:rsidR="00340C0E" w:rsidRPr="00FC0066" w:rsidRDefault="00340C0E" w:rsidP="00340C0E">
            <w:pPr>
              <w:pStyle w:val="a4"/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0C872A" w14:textId="77777777" w:rsidR="00340C0E" w:rsidRPr="00FC0066" w:rsidRDefault="00340C0E" w:rsidP="00340C0E">
            <w:pPr>
              <w:pStyle w:val="a4"/>
            </w:pPr>
          </w:p>
        </w:tc>
      </w:tr>
      <w:tr w:rsidR="00340C0E" w:rsidRPr="00FC0066" w14:paraId="043FD8A6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0AAA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менее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7FC0ED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9326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0,5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AF0E8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14,7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E2A7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1200</w:t>
            </w:r>
          </w:p>
        </w:tc>
      </w:tr>
      <w:tr w:rsidR="00340C0E" w:rsidRPr="00FC0066" w14:paraId="63DD80A6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66FB6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более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C645A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6ADED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0,6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F41A1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17,6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9A272A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1400</w:t>
            </w:r>
          </w:p>
        </w:tc>
      </w:tr>
      <w:tr w:rsidR="00340C0E" w:rsidRPr="00FC0066" w14:paraId="1B6DD1AF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9D4D0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200-249 (320-400)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0CE8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FC16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A396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89AAE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</w:tr>
      <w:tr w:rsidR="00340C0E" w:rsidRPr="00FC0066" w14:paraId="43843B77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11ECE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менее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BB55C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79688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0,4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698F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11,7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68F4C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950</w:t>
            </w:r>
          </w:p>
        </w:tc>
      </w:tr>
      <w:tr w:rsidR="00340C0E" w:rsidRPr="00FC0066" w14:paraId="388F26FF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A0A9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более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A50BD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C3E77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0,45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926D3B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13,1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55D7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1050</w:t>
            </w:r>
          </w:p>
        </w:tc>
      </w:tr>
      <w:tr w:rsidR="00340C0E" w:rsidRPr="00FC0066" w14:paraId="470A3AE1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D7E82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250-299 (400-420)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18F5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3A88E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64E24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608CE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</w:tr>
      <w:tr w:rsidR="00340C0E" w:rsidRPr="00FC0066" w14:paraId="01C92F4E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1B61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менее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3368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BE6B2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14F7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8,8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F1A80F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700</w:t>
            </w:r>
          </w:p>
        </w:tc>
      </w:tr>
      <w:tr w:rsidR="00340C0E" w:rsidRPr="00FC0066" w14:paraId="746E796A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86D86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Приведенное содержание золы более 0,045%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FE6B4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6632C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5ACD2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8,8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3A93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700</w:t>
            </w:r>
          </w:p>
        </w:tc>
      </w:tr>
      <w:tr w:rsidR="00340C0E" w:rsidRPr="00FC0066" w14:paraId="332915CE" w14:textId="77777777" w:rsidTr="00340C0E">
        <w:trPr>
          <w:trHeight w:val="340"/>
        </w:trPr>
        <w:tc>
          <w:tcPr>
            <w:tcW w:w="2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34D5B0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300 и более (420 и более)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F69647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F01DB9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0,3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B12CD5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8,8</w:t>
            </w:r>
          </w:p>
        </w:tc>
        <w:tc>
          <w:tcPr>
            <w:tcW w:w="1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1AD11" w14:textId="77777777" w:rsidR="00340C0E" w:rsidRPr="00FC0066" w:rsidRDefault="00340C0E" w:rsidP="00340C0E">
            <w:pPr>
              <w:pStyle w:val="a4"/>
              <w:rPr>
                <w:lang w:val="en-US"/>
              </w:rPr>
            </w:pPr>
            <w:r w:rsidRPr="00FC0066">
              <w:rPr>
                <w:lang w:val="en-US"/>
              </w:rPr>
              <w:t>700</w:t>
            </w:r>
          </w:p>
        </w:tc>
      </w:tr>
    </w:tbl>
    <w:p w14:paraId="70FD3787" w14:textId="6B3F1016" w:rsidR="00340C0E" w:rsidRPr="00FC0066" w:rsidRDefault="00340C0E" w:rsidP="00395CDF"/>
    <w:p w14:paraId="02A6B890" w14:textId="77777777" w:rsidR="00340C0E" w:rsidRPr="00FC0066" w:rsidRDefault="00340C0E" w:rsidP="00340C0E">
      <w:pPr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>Норматив удельных выбросов в атмосферу окиси углерода от котельных установок при коэффициенте избытка воздуха 1,4 не должен превышать:</w:t>
      </w:r>
    </w:p>
    <w:p w14:paraId="5103293A" w14:textId="77777777" w:rsidR="00340C0E" w:rsidRPr="00FC0066" w:rsidRDefault="00340C0E" w:rsidP="00340C0E">
      <w:pPr>
        <w:numPr>
          <w:ilvl w:val="0"/>
          <w:numId w:val="51"/>
        </w:numPr>
        <w:autoSpaceDN w:val="0"/>
        <w:ind w:firstLine="709"/>
        <w:contextualSpacing/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 xml:space="preserve">для газа и мазута - 300 мг/куб.м. при нормальных условиях (температура 0 °С и давление 101,3 кПа); </w:t>
      </w:r>
    </w:p>
    <w:p w14:paraId="015189C4" w14:textId="77777777" w:rsidR="00340C0E" w:rsidRPr="00FC0066" w:rsidRDefault="00340C0E" w:rsidP="00340C0E">
      <w:pPr>
        <w:numPr>
          <w:ilvl w:val="0"/>
          <w:numId w:val="51"/>
        </w:numPr>
        <w:autoSpaceDN w:val="0"/>
        <w:ind w:firstLine="709"/>
        <w:contextualSpacing/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>для углей:</w:t>
      </w:r>
    </w:p>
    <w:p w14:paraId="301ED9B4" w14:textId="77777777" w:rsidR="00340C0E" w:rsidRPr="00FC0066" w:rsidRDefault="00340C0E" w:rsidP="00340C0E">
      <w:pPr>
        <w:numPr>
          <w:ilvl w:val="0"/>
          <w:numId w:val="52"/>
        </w:numPr>
        <w:tabs>
          <w:tab w:val="left" w:pos="1701"/>
        </w:tabs>
        <w:autoSpaceDN w:val="0"/>
        <w:ind w:firstLine="709"/>
        <w:contextualSpacing/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>для котлов с твердым шлакоудалением - 400 мг/куб.м. при нормальных условиях (температура 0 °С и давление 101,3 кПа);</w:t>
      </w:r>
    </w:p>
    <w:p w14:paraId="2A929C65" w14:textId="77777777" w:rsidR="00340C0E" w:rsidRPr="00FC0066" w:rsidRDefault="00340C0E" w:rsidP="00340C0E">
      <w:pPr>
        <w:numPr>
          <w:ilvl w:val="0"/>
          <w:numId w:val="52"/>
        </w:numPr>
        <w:tabs>
          <w:tab w:val="left" w:pos="1701"/>
        </w:tabs>
        <w:autoSpaceDN w:val="0"/>
        <w:ind w:firstLine="709"/>
        <w:contextualSpacing/>
        <w:rPr>
          <w:rFonts w:eastAsia="Times New Roman" w:cs="Times New Roman"/>
          <w:szCs w:val="26"/>
          <w:lang w:eastAsia="ru-RU"/>
        </w:rPr>
      </w:pPr>
      <w:r w:rsidRPr="00FC0066">
        <w:rPr>
          <w:rFonts w:eastAsia="Times New Roman" w:cs="Times New Roman"/>
          <w:szCs w:val="26"/>
          <w:lang w:eastAsia="ru-RU"/>
        </w:rPr>
        <w:t>для котлов с жидким шлакоудалением - 300 мг/куб.м. при нормальных условиях (температура 0 °С и давление 101,3 кПа).</w:t>
      </w:r>
    </w:p>
    <w:p w14:paraId="5586910A" w14:textId="77777777" w:rsidR="00340C0E" w:rsidRPr="00FC0066" w:rsidRDefault="00340C0E" w:rsidP="00340C0E">
      <w:pPr>
        <w:rPr>
          <w:rFonts w:eastAsia="Times New Roman" w:cs="Times New Roman"/>
          <w:szCs w:val="26"/>
        </w:rPr>
      </w:pPr>
      <w:r w:rsidRPr="00FC0066">
        <w:rPr>
          <w:rFonts w:eastAsia="Times New Roman" w:cs="Times New Roman"/>
          <w:szCs w:val="26"/>
        </w:rPr>
        <w:t>В соответствии с предоставленными данными, на территории городского округа Жатай не зафиксировано случаев превышения нормативных удельных выбросов от источников тепловой энергии. Также не зафиксировано превышения выбросов загрязняющих веществ относительно установленных предельно-допустимых значений для каждого из источников тепловой энергии.</w:t>
      </w:r>
    </w:p>
    <w:p w14:paraId="267713A0" w14:textId="77777777" w:rsidR="00340C0E" w:rsidRPr="00FC0066" w:rsidRDefault="00340C0E" w:rsidP="00340C0E">
      <w:pPr>
        <w:rPr>
          <w:rFonts w:eastAsia="Times New Roman" w:cs="Times New Roman"/>
          <w:szCs w:val="26"/>
        </w:rPr>
      </w:pPr>
      <w:r w:rsidRPr="00FC0066">
        <w:rPr>
          <w:rFonts w:eastAsia="Times New Roman" w:cs="Times New Roman"/>
          <w:szCs w:val="26"/>
        </w:rPr>
        <w:lastRenderedPageBreak/>
        <w:t>В соответствии со сценарием развития систем централизованного теплоснабжения на территории городского округа превышение выбрасываемых в атмосферу вредных (загрязняющих) веществ относительно установленных предельно-допустимых и нормативных значений не ожидается.</w:t>
      </w:r>
    </w:p>
    <w:p w14:paraId="3E439769" w14:textId="3E013CC7" w:rsidR="00E35A03" w:rsidRPr="00FC0066" w:rsidRDefault="00E35A03" w:rsidP="00395CDF"/>
    <w:p w14:paraId="50856613" w14:textId="15A33CC5" w:rsidR="00E35A03" w:rsidRPr="00FC0066" w:rsidRDefault="00E35A03" w:rsidP="00E35A03">
      <w:pPr>
        <w:pStyle w:val="20"/>
      </w:pPr>
      <w:bookmarkStart w:id="38" w:name="_Toc204778594"/>
      <w:r w:rsidRPr="00FC0066">
        <w:t>Прогнозы образования и размещения отходов сжигания топлива на сохраняемых, модернизируемых и планируемых к строительству объектах теплоснабжения</w:t>
      </w:r>
      <w:bookmarkEnd w:id="38"/>
    </w:p>
    <w:p w14:paraId="7372E3B9" w14:textId="4F862A8A" w:rsidR="00340C0E" w:rsidRPr="00FC0066" w:rsidRDefault="00340C0E" w:rsidP="00340C0E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Основным видом топлива, применяемым на источниках тепловой энергии на территории городского округа Жатай является природный газ. По состоянию на 01.01.2025 г. доля природного газа в общем балансе потребляемого топлива на территории городского округа составляет 100%.</w:t>
      </w:r>
    </w:p>
    <w:p w14:paraId="19972D7D" w14:textId="77777777" w:rsidR="00340C0E" w:rsidRPr="00FC0066" w:rsidRDefault="00340C0E" w:rsidP="00340C0E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>На расчетный срок действия настоящей схемы теплоснабжения ГО «Жатай» предусматриваются мероприятия по вводу в эксплуатацию котельной №2. На источнике в качестве основного топлива используется природный газ.</w:t>
      </w:r>
    </w:p>
    <w:p w14:paraId="57B8E2DC" w14:textId="77777777" w:rsidR="00340C0E" w:rsidRPr="00FC0066" w:rsidRDefault="00340C0E" w:rsidP="00340C0E">
      <w:pPr>
        <w:ind w:firstLine="851"/>
        <w:rPr>
          <w:rFonts w:eastAsia="Times New Roman" w:cs="Times New Roman"/>
          <w:szCs w:val="24"/>
        </w:rPr>
      </w:pPr>
      <w:r w:rsidRPr="00FC0066">
        <w:rPr>
          <w:rFonts w:eastAsia="Times New Roman" w:cs="Times New Roman"/>
          <w:szCs w:val="24"/>
        </w:rPr>
        <w:t xml:space="preserve">Таким образом, на расчетный срок действия схемы объекты теплоэнергетического сектора будут использовать природный газ в качестве сжигаемого топлива. </w:t>
      </w:r>
    </w:p>
    <w:p w14:paraId="006A02B7" w14:textId="4E6BB3C3" w:rsidR="00E35A03" w:rsidRPr="00FC0066" w:rsidRDefault="00E35A03" w:rsidP="00395CDF"/>
    <w:p w14:paraId="14DC0D8B" w14:textId="18B40A7D" w:rsidR="00E35A03" w:rsidRPr="00FC0066" w:rsidRDefault="00E35A03" w:rsidP="00E35A03">
      <w:pPr>
        <w:pStyle w:val="20"/>
      </w:pPr>
      <w:bookmarkStart w:id="39" w:name="_Toc204778595"/>
      <w:r w:rsidRPr="00FC0066">
        <w:t>Информация о суммарном объеме потребляемого топлива в поселении в натуральном и условном выражении с выделением газа, угля и мазута с разбивкой на каждый год действия схемы теплоснабжения</w:t>
      </w:r>
      <w:bookmarkEnd w:id="39"/>
    </w:p>
    <w:p w14:paraId="622FFF25" w14:textId="4C4B7BC8" w:rsidR="00D17AAD" w:rsidRPr="00FC0066" w:rsidRDefault="00340C0E" w:rsidP="00395CDF">
      <w:r w:rsidRPr="00FC0066">
        <w:t>Информация о суммарном объеме потребляемого топлива на территории ГО «Жатай» в разрезе каждого года действия схемы представлена в таблице ниже.</w:t>
      </w:r>
    </w:p>
    <w:p w14:paraId="3A5D72A9" w14:textId="77777777" w:rsidR="00340C0E" w:rsidRPr="00FC0066" w:rsidRDefault="00340C0E" w:rsidP="00340C0E">
      <w:pPr>
        <w:ind w:firstLine="0"/>
      </w:pPr>
    </w:p>
    <w:p w14:paraId="61919D82" w14:textId="77777777" w:rsidR="00340C0E" w:rsidRPr="00FC0066" w:rsidRDefault="00340C0E" w:rsidP="00395CDF">
      <w:pPr>
        <w:sectPr w:rsidR="00340C0E" w:rsidRPr="00FC0066" w:rsidSect="00917E27">
          <w:pgSz w:w="11906" w:h="16838"/>
          <w:pgMar w:top="1134" w:right="850" w:bottom="1134" w:left="1701" w:header="284" w:footer="425" w:gutter="0"/>
          <w:cols w:space="708"/>
          <w:docGrid w:linePitch="360"/>
        </w:sectPr>
      </w:pPr>
    </w:p>
    <w:p w14:paraId="5CE3DC84" w14:textId="1F2A2193" w:rsidR="00E35A03" w:rsidRPr="00FC0066" w:rsidRDefault="00340C0E" w:rsidP="00340C0E">
      <w:pPr>
        <w:pStyle w:val="6"/>
      </w:pPr>
      <w:r w:rsidRPr="00FC0066">
        <w:lastRenderedPageBreak/>
        <w:t>Сведения о суммарном объеме потребления топлива на источниках тепловой энергии на территории ГО «Жатай»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3042"/>
        <w:gridCol w:w="1348"/>
        <w:gridCol w:w="754"/>
        <w:gridCol w:w="754"/>
        <w:gridCol w:w="754"/>
        <w:gridCol w:w="754"/>
        <w:gridCol w:w="754"/>
        <w:gridCol w:w="754"/>
        <w:gridCol w:w="754"/>
        <w:gridCol w:w="754"/>
        <w:gridCol w:w="754"/>
        <w:gridCol w:w="753"/>
        <w:gridCol w:w="753"/>
        <w:gridCol w:w="753"/>
        <w:gridCol w:w="753"/>
        <w:gridCol w:w="753"/>
        <w:gridCol w:w="753"/>
      </w:tblGrid>
      <w:tr w:rsidR="00D26EEA" w:rsidRPr="00FC0066" w14:paraId="0159B270" w14:textId="77777777" w:rsidTr="00D26EEA">
        <w:trPr>
          <w:trHeight w:val="315"/>
        </w:trPr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D34AF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Наименование показателя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AF83D" w14:textId="34AB88FB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FC0066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Ед. изм.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20DC1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2024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669DE7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2025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452E7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2026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D334D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2027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5BA1D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2028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1934C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2029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C9D42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2030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9C4DD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2031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54F5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2032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232D1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2033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4407C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2034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AB69A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2035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C1EF7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2036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CCE96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2037</w:t>
            </w:r>
          </w:p>
        </w:tc>
        <w:tc>
          <w:tcPr>
            <w:tcW w:w="2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1E16B3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b/>
                <w:bCs/>
                <w:color w:val="000000"/>
                <w:sz w:val="22"/>
                <w:lang w:eastAsia="ru-RU"/>
              </w:rPr>
              <w:t>2038</w:t>
            </w:r>
          </w:p>
        </w:tc>
      </w:tr>
      <w:tr w:rsidR="00D26EEA" w:rsidRPr="00FC0066" w14:paraId="6A20EF5E" w14:textId="77777777" w:rsidTr="00D26EEA">
        <w:trPr>
          <w:trHeight w:val="315"/>
        </w:trPr>
        <w:tc>
          <w:tcPr>
            <w:tcW w:w="968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F2B42" w14:textId="012797FB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FC0066">
              <w:rPr>
                <w:rFonts w:eastAsia="Times New Roman" w:cs="Times New Roman"/>
                <w:color w:val="000000"/>
                <w:sz w:val="22"/>
                <w:lang w:eastAsia="ru-RU"/>
              </w:rPr>
              <w:t>Природный газ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CB6222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тыс. т у.т.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0B1E0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13,73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4E493" w14:textId="101956BA" w:rsidR="00D26EEA" w:rsidRPr="00D26EEA" w:rsidRDefault="00B65B57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2"/>
                <w:lang w:eastAsia="ru-RU"/>
              </w:rPr>
              <w:t>13,26</w:t>
            </w:r>
            <w:bookmarkStart w:id="40" w:name="_GoBack"/>
            <w:bookmarkEnd w:id="40"/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19B2A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28,35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A8A34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28,25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AEC1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28,18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0EEFE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28,24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D47B0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28,14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3F45E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28,02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29449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27,91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FA210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27,80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92F15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27,67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0086D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27,44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02898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27,22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237BE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26,97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15CC6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26,72</w:t>
            </w:r>
          </w:p>
        </w:tc>
      </w:tr>
      <w:tr w:rsidR="00D26EEA" w:rsidRPr="00D26EEA" w14:paraId="10BAE255" w14:textId="77777777" w:rsidTr="00D26EEA">
        <w:trPr>
          <w:trHeight w:val="315"/>
        </w:trPr>
        <w:tc>
          <w:tcPr>
            <w:tcW w:w="96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BE861" w14:textId="1A0FFB3B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E950C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млн. куб. м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8D5F6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11,31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507B9" w14:textId="62AF15CE" w:rsidR="00D26EEA" w:rsidRPr="00D26EEA" w:rsidRDefault="00B65B57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2"/>
                <w:lang w:eastAsia="ru-RU"/>
              </w:rPr>
              <w:t>11,49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61761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24,56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BAF8C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24,48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A3007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24,42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14FCA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24,47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EE1A9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24,38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3CBBD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24,28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BE61A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24,19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7687C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24,09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02C65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23,98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4063F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23,78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0536A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23,59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CC9A5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23,37</w:t>
            </w:r>
          </w:p>
        </w:tc>
        <w:tc>
          <w:tcPr>
            <w:tcW w:w="2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0AB5E" w14:textId="77777777" w:rsidR="00D26EEA" w:rsidRPr="00D26EEA" w:rsidRDefault="00D26EEA" w:rsidP="00D26EEA">
            <w:pPr>
              <w:spacing w:line="240" w:lineRule="auto"/>
              <w:ind w:firstLine="0"/>
              <w:jc w:val="center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D26EEA">
              <w:rPr>
                <w:rFonts w:eastAsia="Times New Roman" w:cs="Times New Roman"/>
                <w:color w:val="000000"/>
                <w:sz w:val="22"/>
                <w:lang w:eastAsia="ru-RU"/>
              </w:rPr>
              <w:t>23,15</w:t>
            </w:r>
          </w:p>
        </w:tc>
      </w:tr>
    </w:tbl>
    <w:p w14:paraId="218FDD7A" w14:textId="77777777" w:rsidR="00D17AAD" w:rsidRDefault="00D17AAD" w:rsidP="00395CDF"/>
    <w:sectPr w:rsidR="00D17AAD" w:rsidSect="00340C0E">
      <w:pgSz w:w="16838" w:h="11906" w:orient="landscape"/>
      <w:pgMar w:top="1701" w:right="567" w:bottom="567" w:left="567" w:header="284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CDC5320" w14:textId="77777777" w:rsidR="00AD26E5" w:rsidRDefault="00AD26E5" w:rsidP="006F7CE0">
      <w:pPr>
        <w:spacing w:line="240" w:lineRule="auto"/>
      </w:pPr>
      <w:r>
        <w:separator/>
      </w:r>
    </w:p>
  </w:endnote>
  <w:endnote w:type="continuationSeparator" w:id="0">
    <w:p w14:paraId="37C96DC8" w14:textId="77777777" w:rsidR="00AD26E5" w:rsidRDefault="00AD26E5" w:rsidP="006F7CE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231698391"/>
      <w:docPartObj>
        <w:docPartGallery w:val="Page Numbers (Bottom of Page)"/>
        <w:docPartUnique/>
      </w:docPartObj>
    </w:sdtPr>
    <w:sdtContent>
      <w:p w14:paraId="620075E2" w14:textId="6755C9A4" w:rsidR="009247C3" w:rsidRDefault="009247C3" w:rsidP="0082467A">
        <w:pPr>
          <w:pStyle w:val="a7"/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366065767"/>
      <w:docPartObj>
        <w:docPartGallery w:val="Page Numbers (Bottom of Page)"/>
        <w:docPartUnique/>
      </w:docPartObj>
    </w:sdtPr>
    <w:sdtContent>
      <w:bookmarkStart w:id="0" w:name="_Hlk227670483" w:displacedByCustomXml="next"/>
      <w:bookmarkStart w:id="1" w:name="_Hlk227670482" w:displacedByCustomXml="next"/>
      <w:bookmarkStart w:id="2" w:name="_Hlk227670481" w:displacedByCustomXml="next"/>
      <w:bookmarkStart w:id="3" w:name="_Hlk227670480" w:displacedByCustomXml="next"/>
      <w:bookmarkStart w:id="4" w:name="_Hlk227670479" w:displacedByCustomXml="next"/>
      <w:bookmarkStart w:id="5" w:name="_Hlk227670478" w:displacedByCustomXml="next"/>
      <w:bookmarkStart w:id="6" w:name="_Hlk227670477" w:displacedByCustomXml="next"/>
      <w:bookmarkStart w:id="7" w:name="_Hlk227670476" w:displacedByCustomXml="next"/>
      <w:bookmarkStart w:id="8" w:name="_Hlk227670475" w:displacedByCustomXml="next"/>
      <w:bookmarkStart w:id="9" w:name="_Hlk227670474" w:displacedByCustomXml="next"/>
      <w:bookmarkStart w:id="10" w:name="_Hlk227670473" w:displacedByCustomXml="next"/>
      <w:bookmarkStart w:id="11" w:name="_Hlk227670472" w:displacedByCustomXml="next"/>
      <w:bookmarkStart w:id="12" w:name="_Hlk227670471" w:displacedByCustomXml="next"/>
      <w:bookmarkStart w:id="13" w:name="_Hlk227670470" w:displacedByCustomXml="next"/>
      <w:bookmarkStart w:id="14" w:name="_Hlk227670343" w:displacedByCustomXml="next"/>
      <w:bookmarkStart w:id="15" w:name="_Hlk227670342" w:displacedByCustomXml="next"/>
      <w:bookmarkStart w:id="16" w:name="_Hlk227670341" w:displacedByCustomXml="next"/>
      <w:bookmarkStart w:id="17" w:name="_Hlk227670340" w:displacedByCustomXml="next"/>
      <w:bookmarkStart w:id="18" w:name="_Hlk227670339" w:displacedByCustomXml="next"/>
      <w:bookmarkStart w:id="19" w:name="_Hlk227670338" w:displacedByCustomXml="next"/>
      <w:bookmarkStart w:id="20" w:name="_Hlk227670337" w:displacedByCustomXml="next"/>
      <w:bookmarkStart w:id="21" w:name="_Hlk227670336" w:displacedByCustomXml="next"/>
      <w:sdt>
        <w:sdtPr>
          <w:id w:val="-1716499699"/>
          <w:docPartObj>
            <w:docPartGallery w:val="Page Numbers (Bottom of Page)"/>
            <w:docPartUnique/>
          </w:docPartObj>
        </w:sdtPr>
        <w:sdtContent>
          <w:p w14:paraId="4B0FEE39" w14:textId="77777777" w:rsidR="009247C3" w:rsidRDefault="009247C3" w:rsidP="009247C3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D907F8">
              <w:rPr>
                <w:szCs w:val="24"/>
              </w:rPr>
              <w:t xml:space="preserve">г. </w:t>
            </w:r>
            <w:r>
              <w:rPr>
                <w:szCs w:val="24"/>
              </w:rPr>
              <w:t>Якутск</w:t>
            </w:r>
          </w:p>
          <w:p w14:paraId="3D32DF1E" w14:textId="77777777" w:rsidR="009247C3" w:rsidRPr="000E70ED" w:rsidRDefault="009247C3" w:rsidP="009247C3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2026</w:t>
            </w:r>
            <w:r w:rsidRPr="00D907F8">
              <w:rPr>
                <w:szCs w:val="24"/>
              </w:rPr>
              <w:t xml:space="preserve"> год </w:t>
            </w:r>
          </w:p>
        </w:sdtContent>
      </w:sdt>
      <w:bookmarkEnd w:id="0" w:displacedByCustomXml="prev"/>
      <w:bookmarkEnd w:id="1" w:displacedByCustomXml="prev"/>
      <w:bookmarkEnd w:id="2" w:displacedByCustomXml="prev"/>
      <w:bookmarkEnd w:id="3" w:displacedByCustomXml="prev"/>
      <w:bookmarkEnd w:id="4" w:displacedByCustomXml="prev"/>
      <w:bookmarkEnd w:id="5" w:displacedByCustomXml="prev"/>
      <w:bookmarkEnd w:id="6" w:displacedByCustomXml="prev"/>
      <w:bookmarkEnd w:id="7" w:displacedByCustomXml="prev"/>
      <w:bookmarkEnd w:id="8" w:displacedByCustomXml="prev"/>
      <w:bookmarkEnd w:id="9" w:displacedByCustomXml="prev"/>
      <w:bookmarkEnd w:id="10" w:displacedByCustomXml="prev"/>
      <w:bookmarkEnd w:id="11" w:displacedByCustomXml="prev"/>
      <w:bookmarkEnd w:id="12" w:displacedByCustomXml="prev"/>
      <w:bookmarkEnd w:id="13" w:displacedByCustomXml="prev"/>
      <w:bookmarkEnd w:id="14" w:displacedByCustomXml="prev"/>
      <w:bookmarkEnd w:id="15" w:displacedByCustomXml="prev"/>
      <w:bookmarkEnd w:id="16" w:displacedByCustomXml="prev"/>
      <w:bookmarkEnd w:id="17" w:displacedByCustomXml="prev"/>
      <w:bookmarkEnd w:id="18" w:displacedByCustomXml="prev"/>
      <w:bookmarkEnd w:id="19" w:displacedByCustomXml="prev"/>
      <w:bookmarkEnd w:id="20" w:displacedByCustomXml="prev"/>
      <w:bookmarkEnd w:id="21" w:displacedByCustomXml="prev"/>
      <w:p w14:paraId="4E54EE02" w14:textId="63A656A4" w:rsidR="009247C3" w:rsidRPr="000E70ED" w:rsidRDefault="009247C3" w:rsidP="009247C3">
        <w:pPr>
          <w:spacing w:line="240" w:lineRule="auto"/>
          <w:ind w:firstLine="0"/>
          <w:jc w:val="center"/>
          <w:rPr>
            <w:szCs w:val="24"/>
          </w:rPr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456492077"/>
      <w:docPartObj>
        <w:docPartGallery w:val="Page Numbers (Bottom of Page)"/>
        <w:docPartUnique/>
      </w:docPartObj>
    </w:sdtPr>
    <w:sdtContent>
      <w:p w14:paraId="4F1601D8" w14:textId="77777777" w:rsidR="009247C3" w:rsidRDefault="009247C3" w:rsidP="009247C3">
        <w:pPr>
          <w:spacing w:line="240" w:lineRule="auto"/>
          <w:ind w:firstLine="0"/>
          <w:jc w:val="center"/>
          <w:rPr>
            <w:szCs w:val="24"/>
          </w:rPr>
        </w:pPr>
        <w:r w:rsidRPr="00D907F8">
          <w:rPr>
            <w:szCs w:val="24"/>
          </w:rPr>
          <w:t xml:space="preserve">г. </w:t>
        </w:r>
        <w:r>
          <w:rPr>
            <w:szCs w:val="24"/>
          </w:rPr>
          <w:t>Якутск</w:t>
        </w:r>
      </w:p>
      <w:p w14:paraId="1A51A5B8" w14:textId="77777777" w:rsidR="009247C3" w:rsidRPr="000E70ED" w:rsidRDefault="009247C3" w:rsidP="009247C3">
        <w:pPr>
          <w:spacing w:line="240" w:lineRule="auto"/>
          <w:ind w:firstLine="0"/>
          <w:jc w:val="center"/>
          <w:rPr>
            <w:szCs w:val="24"/>
          </w:rPr>
        </w:pPr>
        <w:r>
          <w:rPr>
            <w:szCs w:val="24"/>
          </w:rPr>
          <w:t>2026</w:t>
        </w:r>
        <w:r w:rsidRPr="00D907F8">
          <w:rPr>
            <w:szCs w:val="24"/>
          </w:rPr>
          <w:t xml:space="preserve"> год </w:t>
        </w:r>
      </w:p>
    </w:sdtContent>
  </w:sdt>
  <w:p w14:paraId="01506E16" w14:textId="5D827F96" w:rsidR="009247C3" w:rsidRPr="009247C3" w:rsidRDefault="009247C3" w:rsidP="009247C3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91881782"/>
      <w:docPartObj>
        <w:docPartGallery w:val="Page Numbers (Bottom of Page)"/>
        <w:docPartUnique/>
      </w:docPartObj>
    </w:sdtPr>
    <w:sdtContent>
      <w:sdt>
        <w:sdtPr>
          <w:id w:val="753778324"/>
          <w:docPartObj>
            <w:docPartGallery w:val="Page Numbers (Bottom of Page)"/>
            <w:docPartUnique/>
          </w:docPartObj>
        </w:sdtPr>
        <w:sdtContent>
          <w:p w14:paraId="32A277D3" w14:textId="786ED8D4" w:rsidR="009247C3" w:rsidRDefault="009247C3" w:rsidP="000E70ED">
            <w:pPr>
              <w:pStyle w:val="a7"/>
              <w:ind w:firstLine="0"/>
              <w:jc w:val="center"/>
            </w:pPr>
            <w:r>
              <w:fldChar w:fldCharType="begin"/>
            </w:r>
            <w:r>
              <w:instrText>PAGE   \* MERGEFORMAT</w:instrText>
            </w:r>
            <w:r>
              <w:fldChar w:fldCharType="separate"/>
            </w:r>
            <w:r>
              <w:rPr>
                <w:noProof/>
              </w:rPr>
              <w:t>3</w:t>
            </w:r>
            <w:r>
              <w:fldChar w:fldCharType="end"/>
            </w:r>
          </w:p>
        </w:sdtContent>
      </w:sdt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75981215"/>
      <w:docPartObj>
        <w:docPartGallery w:val="Page Numbers (Bottom of Page)"/>
        <w:docPartUnique/>
      </w:docPartObj>
    </w:sdtPr>
    <w:sdtContent>
      <w:p w14:paraId="2CA53C3B" w14:textId="77777777" w:rsidR="009247C3" w:rsidRDefault="009247C3" w:rsidP="00C348C4">
        <w:pPr>
          <w:spacing w:line="240" w:lineRule="auto"/>
          <w:ind w:left="-1247"/>
          <w:jc w:val="center"/>
          <w:rPr>
            <w:szCs w:val="24"/>
          </w:rPr>
        </w:pPr>
        <w:r w:rsidRPr="00D907F8">
          <w:rPr>
            <w:szCs w:val="24"/>
          </w:rPr>
          <w:t>г. Санкт-Петербург</w:t>
        </w:r>
      </w:p>
      <w:p w14:paraId="5A0460E0" w14:textId="77777777" w:rsidR="009247C3" w:rsidRDefault="009247C3" w:rsidP="00C348C4">
        <w:pPr>
          <w:spacing w:line="240" w:lineRule="auto"/>
          <w:ind w:left="-1247"/>
          <w:jc w:val="center"/>
        </w:pPr>
        <w:r>
          <w:rPr>
            <w:szCs w:val="24"/>
          </w:rPr>
          <w:t>2023</w:t>
        </w:r>
        <w:r w:rsidRPr="00D907F8">
          <w:rPr>
            <w:szCs w:val="24"/>
          </w:rPr>
          <w:t xml:space="preserve"> год 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EEC862" w14:textId="77777777" w:rsidR="00AD26E5" w:rsidRDefault="00AD26E5" w:rsidP="006F7CE0">
      <w:pPr>
        <w:spacing w:line="240" w:lineRule="auto"/>
      </w:pPr>
      <w:r>
        <w:separator/>
      </w:r>
    </w:p>
  </w:footnote>
  <w:footnote w:type="continuationSeparator" w:id="0">
    <w:p w14:paraId="2B0D686C" w14:textId="77777777" w:rsidR="00AD26E5" w:rsidRDefault="00AD26E5" w:rsidP="006F7CE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3E77F47" w14:textId="77777777" w:rsidR="009247C3" w:rsidRDefault="009247C3" w:rsidP="000E70ED">
    <w:pPr>
      <w:pStyle w:val="a5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29CFDD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Times New Roman" w:hint="default"/>
      </w:rPr>
    </w:lvl>
  </w:abstractNum>
  <w:abstractNum w:abstractNumId="1" w15:restartNumberingAfterBreak="0">
    <w:nsid w:val="013D1F68"/>
    <w:multiLevelType w:val="hybridMultilevel"/>
    <w:tmpl w:val="23BEB3A2"/>
    <w:lvl w:ilvl="0" w:tplc="BDB4534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025B19D3"/>
    <w:multiLevelType w:val="hybridMultilevel"/>
    <w:tmpl w:val="5658E756"/>
    <w:lvl w:ilvl="0" w:tplc="2E56FF4A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5C33A2E"/>
    <w:multiLevelType w:val="hybridMultilevel"/>
    <w:tmpl w:val="F940CFB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7CCAC458">
      <w:start w:val="1"/>
      <w:numFmt w:val="decimal"/>
      <w:suff w:val="space"/>
      <w:lvlText w:val="%7."/>
      <w:lvlJc w:val="left"/>
      <w:pPr>
        <w:ind w:left="0" w:firstLine="0"/>
      </w:pPr>
      <w:rPr>
        <w:rFonts w:hint="default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07130776"/>
    <w:multiLevelType w:val="hybridMultilevel"/>
    <w:tmpl w:val="73388AB6"/>
    <w:lvl w:ilvl="0" w:tplc="2F785D06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D26CFA9A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293FF5"/>
    <w:multiLevelType w:val="hybridMultilevel"/>
    <w:tmpl w:val="6B0E8B76"/>
    <w:lvl w:ilvl="0" w:tplc="BC745D0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0AF50733"/>
    <w:multiLevelType w:val="hybridMultilevel"/>
    <w:tmpl w:val="AC9C9212"/>
    <w:lvl w:ilvl="0" w:tplc="8354C742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0EC722A4"/>
    <w:multiLevelType w:val="hybridMultilevel"/>
    <w:tmpl w:val="38186EE8"/>
    <w:lvl w:ilvl="0" w:tplc="2534B826">
      <w:start w:val="3"/>
      <w:numFmt w:val="bullet"/>
      <w:suff w:val="space"/>
      <w:lvlText w:val="•"/>
      <w:lvlJc w:val="left"/>
      <w:pPr>
        <w:ind w:left="36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0AE1046"/>
    <w:multiLevelType w:val="hybridMultilevel"/>
    <w:tmpl w:val="47142F82"/>
    <w:lvl w:ilvl="0" w:tplc="A8EE4A9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2341579"/>
    <w:multiLevelType w:val="hybridMultilevel"/>
    <w:tmpl w:val="6CC8C826"/>
    <w:lvl w:ilvl="0" w:tplc="BBC895D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6597AFF"/>
    <w:multiLevelType w:val="hybridMultilevel"/>
    <w:tmpl w:val="3898A8BA"/>
    <w:lvl w:ilvl="0" w:tplc="47B8DD3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1B1767A9"/>
    <w:multiLevelType w:val="hybridMultilevel"/>
    <w:tmpl w:val="74E297D2"/>
    <w:lvl w:ilvl="0" w:tplc="22EE8B3E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1A1BE6"/>
    <w:multiLevelType w:val="hybridMultilevel"/>
    <w:tmpl w:val="3258B600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1D3D5BCD"/>
    <w:multiLevelType w:val="hybridMultilevel"/>
    <w:tmpl w:val="FD427458"/>
    <w:lvl w:ilvl="0" w:tplc="36D609B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1E637800"/>
    <w:multiLevelType w:val="hybridMultilevel"/>
    <w:tmpl w:val="D304E836"/>
    <w:lvl w:ilvl="0" w:tplc="058AF5E4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1602052"/>
    <w:multiLevelType w:val="hybridMultilevel"/>
    <w:tmpl w:val="3654B9A6"/>
    <w:lvl w:ilvl="0" w:tplc="2534B826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25E2A74"/>
    <w:multiLevelType w:val="hybridMultilevel"/>
    <w:tmpl w:val="335EE45E"/>
    <w:lvl w:ilvl="0" w:tplc="1AA6AC4A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2943497"/>
    <w:multiLevelType w:val="hybridMultilevel"/>
    <w:tmpl w:val="4B7AF48C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28C83ED0"/>
    <w:multiLevelType w:val="hybridMultilevel"/>
    <w:tmpl w:val="FD3E009A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2F840C7E"/>
    <w:multiLevelType w:val="hybridMultilevel"/>
    <w:tmpl w:val="01C4092A"/>
    <w:lvl w:ilvl="0" w:tplc="BBC895DA">
      <w:start w:val="1"/>
      <w:numFmt w:val="bullet"/>
      <w:suff w:val="space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1955817"/>
    <w:multiLevelType w:val="hybridMultilevel"/>
    <w:tmpl w:val="54D4BF44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31EB3A7D"/>
    <w:multiLevelType w:val="hybridMultilevel"/>
    <w:tmpl w:val="DE285472"/>
    <w:lvl w:ilvl="0" w:tplc="EBB4FDD0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3074265"/>
    <w:multiLevelType w:val="multilevel"/>
    <w:tmpl w:val="A0881C54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Restart w:val="2"/>
      <w:suff w:val="space"/>
      <w:lvlText w:val="%1.%2.%3.%4"/>
      <w:lvlJc w:val="left"/>
      <w:pPr>
        <w:ind w:left="993" w:hanging="709"/>
      </w:pPr>
      <w:rPr>
        <w:rFonts w:ascii="Times New Roman" w:hAnsi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2"/>
      <w:suff w:val="space"/>
      <w:lvlText w:val="Рисунок %1.%2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Restart w:val="2"/>
      <w:suff w:val="space"/>
      <w:lvlText w:val="Таблица %1.%2.%6"/>
      <w:lvlJc w:val="left"/>
      <w:pPr>
        <w:ind w:left="3260" w:firstLine="0"/>
      </w:pPr>
      <w:rPr>
        <w:rFonts w:hint="default"/>
      </w:rPr>
    </w:lvl>
    <w:lvl w:ilvl="6">
      <w:start w:val="3"/>
      <w:numFmt w:val="bullet"/>
      <w:suff w:val="space"/>
      <w:lvlText w:val="•"/>
      <w:lvlJc w:val="left"/>
      <w:pPr>
        <w:ind w:left="2520" w:hanging="360"/>
      </w:pPr>
      <w:rPr>
        <w:rFonts w:ascii="Times New Roman" w:eastAsia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3443196B"/>
    <w:multiLevelType w:val="hybridMultilevel"/>
    <w:tmpl w:val="69544C38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36A216B3"/>
    <w:multiLevelType w:val="multilevel"/>
    <w:tmpl w:val="7FD475A8"/>
    <w:lvl w:ilvl="0">
      <w:start w:val="19"/>
      <w:numFmt w:val="decimal"/>
      <w:pStyle w:val="1"/>
      <w:suff w:val="space"/>
      <w:lvlText w:val="ГЛАВА 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0"/>
      <w:suff w:val="space"/>
      <w:lvlText w:val="%1.%2."/>
      <w:lvlJc w:val="left"/>
      <w:pPr>
        <w:ind w:left="709" w:hanging="709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Restart w:val="2"/>
      <w:pStyle w:val="4"/>
      <w:suff w:val="space"/>
      <w:lvlText w:val="%1.%2.%3.%4."/>
      <w:lvlJc w:val="left"/>
      <w:pPr>
        <w:ind w:left="993" w:hanging="709"/>
      </w:pPr>
      <w:rPr>
        <w:rFonts w:ascii="Times New Roman" w:hAnsi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Restart w:val="2"/>
      <w:pStyle w:val="5"/>
      <w:suff w:val="space"/>
      <w:lvlText w:val="Рисунок %1.%2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Restart w:val="2"/>
      <w:pStyle w:val="6"/>
      <w:suff w:val="space"/>
      <w:lvlText w:val="Таблица %1.%2.%6."/>
      <w:lvlJc w:val="left"/>
      <w:pPr>
        <w:ind w:left="326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 w15:restartNumberingAfterBreak="0">
    <w:nsid w:val="36B16ADD"/>
    <w:multiLevelType w:val="hybridMultilevel"/>
    <w:tmpl w:val="D73A7450"/>
    <w:lvl w:ilvl="0" w:tplc="726AE34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36BE5703"/>
    <w:multiLevelType w:val="hybridMultilevel"/>
    <w:tmpl w:val="27427B58"/>
    <w:lvl w:ilvl="0" w:tplc="A68A9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26D1980"/>
    <w:multiLevelType w:val="hybridMultilevel"/>
    <w:tmpl w:val="EA405FE8"/>
    <w:lvl w:ilvl="0" w:tplc="036E069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454E06C5"/>
    <w:multiLevelType w:val="hybridMultilevel"/>
    <w:tmpl w:val="30F80D64"/>
    <w:lvl w:ilvl="0" w:tplc="AFC81B7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46AD1F2A"/>
    <w:multiLevelType w:val="hybridMultilevel"/>
    <w:tmpl w:val="37C84FD6"/>
    <w:lvl w:ilvl="0" w:tplc="94F85E1E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611A23"/>
    <w:multiLevelType w:val="hybridMultilevel"/>
    <w:tmpl w:val="BE0AFB8A"/>
    <w:lvl w:ilvl="0" w:tplc="BBC895DA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4E710D53"/>
    <w:multiLevelType w:val="hybridMultilevel"/>
    <w:tmpl w:val="F3362276"/>
    <w:lvl w:ilvl="0" w:tplc="D0CA957A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313CB3"/>
    <w:multiLevelType w:val="hybridMultilevel"/>
    <w:tmpl w:val="9A0660C0"/>
    <w:lvl w:ilvl="0" w:tplc="4762EBE0">
      <w:numFmt w:val="bullet"/>
      <w:suff w:val="space"/>
      <w:lvlText w:val=""/>
      <w:lvlJc w:val="left"/>
      <w:pPr>
        <w:ind w:left="0" w:firstLine="0"/>
      </w:pPr>
      <w:rPr>
        <w:rFonts w:ascii="Symbol" w:eastAsia="Times New Roman" w:hAnsi="Symbol" w:hint="default"/>
        <w:w w:val="100"/>
        <w:sz w:val="24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58BF55B5"/>
    <w:multiLevelType w:val="hybridMultilevel"/>
    <w:tmpl w:val="5B3C7BFE"/>
    <w:lvl w:ilvl="0" w:tplc="D074A74A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5AF114F8"/>
    <w:multiLevelType w:val="hybridMultilevel"/>
    <w:tmpl w:val="31308C92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5E3D14DF"/>
    <w:multiLevelType w:val="hybridMultilevel"/>
    <w:tmpl w:val="2D02F5F2"/>
    <w:lvl w:ilvl="0" w:tplc="2534B826">
      <w:start w:val="3"/>
      <w:numFmt w:val="bullet"/>
      <w:suff w:val="space"/>
      <w:lvlText w:val="•"/>
      <w:lvlJc w:val="left"/>
      <w:pPr>
        <w:ind w:left="0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E3E46C3"/>
    <w:multiLevelType w:val="hybridMultilevel"/>
    <w:tmpl w:val="59847FEC"/>
    <w:lvl w:ilvl="0" w:tplc="B76051E6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FB564B9"/>
    <w:multiLevelType w:val="hybridMultilevel"/>
    <w:tmpl w:val="50E600C2"/>
    <w:lvl w:ilvl="0" w:tplc="90A824C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2BD38C8"/>
    <w:multiLevelType w:val="hybridMultilevel"/>
    <w:tmpl w:val="6876FAEE"/>
    <w:lvl w:ilvl="0" w:tplc="E5023A00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2F651F1"/>
    <w:multiLevelType w:val="hybridMultilevel"/>
    <w:tmpl w:val="BD3AE94E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67FB52EE"/>
    <w:multiLevelType w:val="hybridMultilevel"/>
    <w:tmpl w:val="78FCFFD4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68D46401"/>
    <w:multiLevelType w:val="hybridMultilevel"/>
    <w:tmpl w:val="B36CD546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 w15:restartNumberingAfterBreak="0">
    <w:nsid w:val="6ACF4EFE"/>
    <w:multiLevelType w:val="hybridMultilevel"/>
    <w:tmpl w:val="5054118E"/>
    <w:lvl w:ilvl="0" w:tplc="A68A9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480050"/>
    <w:multiLevelType w:val="hybridMultilevel"/>
    <w:tmpl w:val="446896B0"/>
    <w:lvl w:ilvl="0" w:tplc="EBB4FDD0">
      <w:start w:val="3"/>
      <w:numFmt w:val="bullet"/>
      <w:suff w:val="space"/>
      <w:lvlText w:val="•"/>
      <w:lvlJc w:val="left"/>
      <w:pPr>
        <w:ind w:left="709" w:firstLine="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 w15:restartNumberingAfterBreak="0">
    <w:nsid w:val="73BE0D6B"/>
    <w:multiLevelType w:val="hybridMultilevel"/>
    <w:tmpl w:val="4A864DEE"/>
    <w:lvl w:ilvl="0" w:tplc="036E069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 w15:restartNumberingAfterBreak="0">
    <w:nsid w:val="740115EE"/>
    <w:multiLevelType w:val="hybridMultilevel"/>
    <w:tmpl w:val="137A7BCC"/>
    <w:lvl w:ilvl="0" w:tplc="BC745D0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 w15:restartNumberingAfterBreak="0">
    <w:nsid w:val="74443687"/>
    <w:multiLevelType w:val="hybridMultilevel"/>
    <w:tmpl w:val="FD1A5F42"/>
    <w:lvl w:ilvl="0" w:tplc="658ADE0C">
      <w:start w:val="1"/>
      <w:numFmt w:val="bullet"/>
      <w:suff w:val="space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 w15:restartNumberingAfterBreak="0">
    <w:nsid w:val="764750CA"/>
    <w:multiLevelType w:val="hybridMultilevel"/>
    <w:tmpl w:val="1AB859B0"/>
    <w:lvl w:ilvl="0" w:tplc="BC745D08">
      <w:start w:val="1"/>
      <w:numFmt w:val="bullet"/>
      <w:suff w:val="space"/>
      <w:lvlText w:val="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 w15:restartNumberingAfterBreak="0">
    <w:nsid w:val="7F0A6957"/>
    <w:multiLevelType w:val="hybridMultilevel"/>
    <w:tmpl w:val="23BEB3A2"/>
    <w:lvl w:ilvl="0" w:tplc="BDB45342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9" w15:restartNumberingAfterBreak="0">
    <w:nsid w:val="7FA649C6"/>
    <w:multiLevelType w:val="hybridMultilevel"/>
    <w:tmpl w:val="2D6A84E8"/>
    <w:lvl w:ilvl="0" w:tplc="036E0698">
      <w:start w:val="1"/>
      <w:numFmt w:val="bullet"/>
      <w:suff w:val="space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1"/>
  </w:num>
  <w:num w:numId="4">
    <w:abstractNumId w:val="16"/>
  </w:num>
  <w:num w:numId="5">
    <w:abstractNumId w:val="0"/>
  </w:num>
  <w:num w:numId="6">
    <w:abstractNumId w:val="36"/>
  </w:num>
  <w:num w:numId="7">
    <w:abstractNumId w:val="29"/>
  </w:num>
  <w:num w:numId="8">
    <w:abstractNumId w:val="42"/>
  </w:num>
  <w:num w:numId="9">
    <w:abstractNumId w:val="26"/>
  </w:num>
  <w:num w:numId="10">
    <w:abstractNumId w:val="10"/>
  </w:num>
  <w:num w:numId="11">
    <w:abstractNumId w:val="4"/>
  </w:num>
  <w:num w:numId="12">
    <w:abstractNumId w:val="11"/>
  </w:num>
  <w:num w:numId="13">
    <w:abstractNumId w:val="9"/>
  </w:num>
  <w:num w:numId="14">
    <w:abstractNumId w:val="17"/>
  </w:num>
  <w:num w:numId="15">
    <w:abstractNumId w:val="19"/>
  </w:num>
  <w:num w:numId="16">
    <w:abstractNumId w:val="30"/>
  </w:num>
  <w:num w:numId="17">
    <w:abstractNumId w:val="12"/>
  </w:num>
  <w:num w:numId="18">
    <w:abstractNumId w:val="1"/>
  </w:num>
  <w:num w:numId="19">
    <w:abstractNumId w:val="48"/>
  </w:num>
  <w:num w:numId="20">
    <w:abstractNumId w:val="46"/>
  </w:num>
  <w:num w:numId="21">
    <w:abstractNumId w:val="49"/>
  </w:num>
  <w:num w:numId="22">
    <w:abstractNumId w:val="27"/>
  </w:num>
  <w:num w:numId="23">
    <w:abstractNumId w:val="44"/>
  </w:num>
  <w:num w:numId="24">
    <w:abstractNumId w:val="35"/>
  </w:num>
  <w:num w:numId="25">
    <w:abstractNumId w:val="3"/>
  </w:num>
  <w:num w:numId="26">
    <w:abstractNumId w:val="15"/>
  </w:num>
  <w:num w:numId="27">
    <w:abstractNumId w:val="7"/>
  </w:num>
  <w:num w:numId="28">
    <w:abstractNumId w:val="21"/>
  </w:num>
  <w:num w:numId="29">
    <w:abstractNumId w:val="43"/>
  </w:num>
  <w:num w:numId="30">
    <w:abstractNumId w:val="39"/>
  </w:num>
  <w:num w:numId="31">
    <w:abstractNumId w:val="20"/>
  </w:num>
  <w:num w:numId="32">
    <w:abstractNumId w:val="18"/>
  </w:num>
  <w:num w:numId="33">
    <w:abstractNumId w:val="41"/>
  </w:num>
  <w:num w:numId="34">
    <w:abstractNumId w:val="40"/>
  </w:num>
  <w:num w:numId="35">
    <w:abstractNumId w:val="23"/>
  </w:num>
  <w:num w:numId="36">
    <w:abstractNumId w:val="34"/>
  </w:num>
  <w:num w:numId="37">
    <w:abstractNumId w:val="22"/>
  </w:num>
  <w:num w:numId="38">
    <w:abstractNumId w:val="37"/>
  </w:num>
  <w:num w:numId="39">
    <w:abstractNumId w:val="5"/>
  </w:num>
  <w:num w:numId="40">
    <w:abstractNumId w:val="13"/>
  </w:num>
  <w:num w:numId="41">
    <w:abstractNumId w:val="45"/>
  </w:num>
  <w:num w:numId="42">
    <w:abstractNumId w:val="47"/>
  </w:num>
  <w:num w:numId="43">
    <w:abstractNumId w:val="14"/>
  </w:num>
  <w:num w:numId="44">
    <w:abstractNumId w:val="25"/>
  </w:num>
  <w:num w:numId="45">
    <w:abstractNumId w:val="8"/>
  </w:num>
  <w:num w:numId="46">
    <w:abstractNumId w:val="38"/>
  </w:num>
  <w:num w:numId="47">
    <w:abstractNumId w:val="2"/>
  </w:num>
  <w:num w:numId="48">
    <w:abstractNumId w:val="28"/>
  </w:num>
  <w:num w:numId="49">
    <w:abstractNumId w:val="6"/>
  </w:num>
  <w:num w:numId="50">
    <w:abstractNumId w:val="24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32"/>
  </w:num>
  <w:num w:numId="52">
    <w:abstractNumId w:val="33"/>
  </w:num>
  <w:numIdMacAtCleanup w:val="4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6754"/>
    <w:rsid w:val="000029A1"/>
    <w:rsid w:val="000058D0"/>
    <w:rsid w:val="00013428"/>
    <w:rsid w:val="00023DE1"/>
    <w:rsid w:val="00024C21"/>
    <w:rsid w:val="00031411"/>
    <w:rsid w:val="00031EB9"/>
    <w:rsid w:val="00032E4D"/>
    <w:rsid w:val="00037018"/>
    <w:rsid w:val="000423AA"/>
    <w:rsid w:val="00042B7C"/>
    <w:rsid w:val="00043351"/>
    <w:rsid w:val="00053BF7"/>
    <w:rsid w:val="00071204"/>
    <w:rsid w:val="0007251D"/>
    <w:rsid w:val="0007512B"/>
    <w:rsid w:val="00093222"/>
    <w:rsid w:val="000951DC"/>
    <w:rsid w:val="0009665A"/>
    <w:rsid w:val="00096FD3"/>
    <w:rsid w:val="000A4585"/>
    <w:rsid w:val="000A7D03"/>
    <w:rsid w:val="000B2D1C"/>
    <w:rsid w:val="000C0DE2"/>
    <w:rsid w:val="000C134D"/>
    <w:rsid w:val="000C6DA7"/>
    <w:rsid w:val="000D38B9"/>
    <w:rsid w:val="000E301F"/>
    <w:rsid w:val="000E6676"/>
    <w:rsid w:val="000E7091"/>
    <w:rsid w:val="000E70ED"/>
    <w:rsid w:val="000F30EC"/>
    <w:rsid w:val="000F4208"/>
    <w:rsid w:val="000F47AC"/>
    <w:rsid w:val="000F6FAC"/>
    <w:rsid w:val="00100BD4"/>
    <w:rsid w:val="001026F6"/>
    <w:rsid w:val="001028C5"/>
    <w:rsid w:val="00103F12"/>
    <w:rsid w:val="001113B4"/>
    <w:rsid w:val="00114C6A"/>
    <w:rsid w:val="00123E8F"/>
    <w:rsid w:val="00125A0A"/>
    <w:rsid w:val="0013470E"/>
    <w:rsid w:val="0013480B"/>
    <w:rsid w:val="00135BC4"/>
    <w:rsid w:val="001364E3"/>
    <w:rsid w:val="00146BEB"/>
    <w:rsid w:val="00177336"/>
    <w:rsid w:val="001807F1"/>
    <w:rsid w:val="00181359"/>
    <w:rsid w:val="0018279E"/>
    <w:rsid w:val="0018680D"/>
    <w:rsid w:val="00193B24"/>
    <w:rsid w:val="00194CBF"/>
    <w:rsid w:val="001A116A"/>
    <w:rsid w:val="001A2CFF"/>
    <w:rsid w:val="001A65EF"/>
    <w:rsid w:val="001B2760"/>
    <w:rsid w:val="001B70E0"/>
    <w:rsid w:val="001B754E"/>
    <w:rsid w:val="001C49EB"/>
    <w:rsid w:val="001C65B3"/>
    <w:rsid w:val="001D0F5D"/>
    <w:rsid w:val="001D4172"/>
    <w:rsid w:val="001D4F76"/>
    <w:rsid w:val="002005FA"/>
    <w:rsid w:val="00202300"/>
    <w:rsid w:val="0020554C"/>
    <w:rsid w:val="00205F7F"/>
    <w:rsid w:val="00206701"/>
    <w:rsid w:val="00215D5C"/>
    <w:rsid w:val="00216B5C"/>
    <w:rsid w:val="00231948"/>
    <w:rsid w:val="002325D6"/>
    <w:rsid w:val="002366CC"/>
    <w:rsid w:val="00236CC4"/>
    <w:rsid w:val="00242C1B"/>
    <w:rsid w:val="00242DC8"/>
    <w:rsid w:val="00246AA4"/>
    <w:rsid w:val="00253E2C"/>
    <w:rsid w:val="002700F0"/>
    <w:rsid w:val="002761F5"/>
    <w:rsid w:val="002827B7"/>
    <w:rsid w:val="00283BE7"/>
    <w:rsid w:val="00283DB0"/>
    <w:rsid w:val="002861A2"/>
    <w:rsid w:val="0029092C"/>
    <w:rsid w:val="00290A89"/>
    <w:rsid w:val="00290D71"/>
    <w:rsid w:val="002910AE"/>
    <w:rsid w:val="00293EDC"/>
    <w:rsid w:val="00294294"/>
    <w:rsid w:val="00295952"/>
    <w:rsid w:val="00295EE7"/>
    <w:rsid w:val="00296754"/>
    <w:rsid w:val="002A1AF7"/>
    <w:rsid w:val="002A3A9B"/>
    <w:rsid w:val="002A3BAD"/>
    <w:rsid w:val="002A5645"/>
    <w:rsid w:val="002A5F63"/>
    <w:rsid w:val="002B1E51"/>
    <w:rsid w:val="002B22BA"/>
    <w:rsid w:val="002B31E9"/>
    <w:rsid w:val="002C07BF"/>
    <w:rsid w:val="002C13E9"/>
    <w:rsid w:val="002C1A13"/>
    <w:rsid w:val="002C2F1B"/>
    <w:rsid w:val="002C395C"/>
    <w:rsid w:val="002D1573"/>
    <w:rsid w:val="002D2C74"/>
    <w:rsid w:val="002D4D27"/>
    <w:rsid w:val="002D5061"/>
    <w:rsid w:val="002D64E7"/>
    <w:rsid w:val="002E0820"/>
    <w:rsid w:val="002E581C"/>
    <w:rsid w:val="002E6608"/>
    <w:rsid w:val="002F0FAF"/>
    <w:rsid w:val="002F5CA7"/>
    <w:rsid w:val="00300A39"/>
    <w:rsid w:val="003123E6"/>
    <w:rsid w:val="00315CA8"/>
    <w:rsid w:val="003214DA"/>
    <w:rsid w:val="0032324D"/>
    <w:rsid w:val="00331162"/>
    <w:rsid w:val="00340C0E"/>
    <w:rsid w:val="00342E4E"/>
    <w:rsid w:val="00347812"/>
    <w:rsid w:val="00353AAA"/>
    <w:rsid w:val="00361D31"/>
    <w:rsid w:val="003633B5"/>
    <w:rsid w:val="00364B54"/>
    <w:rsid w:val="0038104E"/>
    <w:rsid w:val="003843D1"/>
    <w:rsid w:val="00387A1F"/>
    <w:rsid w:val="003954BB"/>
    <w:rsid w:val="00395CDF"/>
    <w:rsid w:val="003A0459"/>
    <w:rsid w:val="003A05B5"/>
    <w:rsid w:val="003A1B14"/>
    <w:rsid w:val="003A4190"/>
    <w:rsid w:val="003B0EA1"/>
    <w:rsid w:val="003B654E"/>
    <w:rsid w:val="003C3A7F"/>
    <w:rsid w:val="003E0D94"/>
    <w:rsid w:val="003E0E94"/>
    <w:rsid w:val="003E19B0"/>
    <w:rsid w:val="003E19C8"/>
    <w:rsid w:val="003F26D5"/>
    <w:rsid w:val="003F59F6"/>
    <w:rsid w:val="003F7DC6"/>
    <w:rsid w:val="004013C2"/>
    <w:rsid w:val="004126A0"/>
    <w:rsid w:val="00414403"/>
    <w:rsid w:val="0042040A"/>
    <w:rsid w:val="004257E1"/>
    <w:rsid w:val="00434DF2"/>
    <w:rsid w:val="0043566B"/>
    <w:rsid w:val="004455EA"/>
    <w:rsid w:val="00445BDF"/>
    <w:rsid w:val="004502A7"/>
    <w:rsid w:val="0045343C"/>
    <w:rsid w:val="0046024A"/>
    <w:rsid w:val="0046311C"/>
    <w:rsid w:val="00464279"/>
    <w:rsid w:val="00464CBA"/>
    <w:rsid w:val="0046505A"/>
    <w:rsid w:val="004662ED"/>
    <w:rsid w:val="00467462"/>
    <w:rsid w:val="00473B1F"/>
    <w:rsid w:val="004766B7"/>
    <w:rsid w:val="004767DD"/>
    <w:rsid w:val="00477900"/>
    <w:rsid w:val="004856DE"/>
    <w:rsid w:val="004860D7"/>
    <w:rsid w:val="004A24F5"/>
    <w:rsid w:val="004A6A18"/>
    <w:rsid w:val="004B388A"/>
    <w:rsid w:val="004B530B"/>
    <w:rsid w:val="004C6763"/>
    <w:rsid w:val="004C6EE9"/>
    <w:rsid w:val="004C7074"/>
    <w:rsid w:val="004D2D79"/>
    <w:rsid w:val="004D411A"/>
    <w:rsid w:val="004D7305"/>
    <w:rsid w:val="004E3E08"/>
    <w:rsid w:val="004E48CF"/>
    <w:rsid w:val="004E6563"/>
    <w:rsid w:val="004F0E7F"/>
    <w:rsid w:val="004F15D5"/>
    <w:rsid w:val="005010E4"/>
    <w:rsid w:val="00506381"/>
    <w:rsid w:val="00511546"/>
    <w:rsid w:val="00514E63"/>
    <w:rsid w:val="00516595"/>
    <w:rsid w:val="00517066"/>
    <w:rsid w:val="005170D5"/>
    <w:rsid w:val="005174D2"/>
    <w:rsid w:val="00517879"/>
    <w:rsid w:val="00521CE4"/>
    <w:rsid w:val="00533EB1"/>
    <w:rsid w:val="005374F1"/>
    <w:rsid w:val="00540922"/>
    <w:rsid w:val="00547B14"/>
    <w:rsid w:val="00550B4B"/>
    <w:rsid w:val="00551BF5"/>
    <w:rsid w:val="005530E1"/>
    <w:rsid w:val="005579FB"/>
    <w:rsid w:val="005604C9"/>
    <w:rsid w:val="005615F7"/>
    <w:rsid w:val="0056725D"/>
    <w:rsid w:val="00573F98"/>
    <w:rsid w:val="005759C2"/>
    <w:rsid w:val="0058332F"/>
    <w:rsid w:val="005858D1"/>
    <w:rsid w:val="00586C92"/>
    <w:rsid w:val="00593BEF"/>
    <w:rsid w:val="005A002C"/>
    <w:rsid w:val="005A010C"/>
    <w:rsid w:val="005A0B69"/>
    <w:rsid w:val="005A0CDE"/>
    <w:rsid w:val="005B0269"/>
    <w:rsid w:val="005B3865"/>
    <w:rsid w:val="005B7D38"/>
    <w:rsid w:val="005C4E71"/>
    <w:rsid w:val="005D0858"/>
    <w:rsid w:val="005D20F7"/>
    <w:rsid w:val="005E3A9A"/>
    <w:rsid w:val="005E7AE8"/>
    <w:rsid w:val="005F4EFA"/>
    <w:rsid w:val="005F629A"/>
    <w:rsid w:val="005F6798"/>
    <w:rsid w:val="005F7A8F"/>
    <w:rsid w:val="0061018D"/>
    <w:rsid w:val="0062210D"/>
    <w:rsid w:val="00623C2B"/>
    <w:rsid w:val="00624CFA"/>
    <w:rsid w:val="0062534C"/>
    <w:rsid w:val="0063022C"/>
    <w:rsid w:val="00636A0A"/>
    <w:rsid w:val="00647CDC"/>
    <w:rsid w:val="00650771"/>
    <w:rsid w:val="00650778"/>
    <w:rsid w:val="0066142C"/>
    <w:rsid w:val="00662D94"/>
    <w:rsid w:val="006638DE"/>
    <w:rsid w:val="00677FAE"/>
    <w:rsid w:val="00693339"/>
    <w:rsid w:val="006A4AAE"/>
    <w:rsid w:val="006C1C95"/>
    <w:rsid w:val="006C2D9A"/>
    <w:rsid w:val="006C479F"/>
    <w:rsid w:val="006C4960"/>
    <w:rsid w:val="006D51D1"/>
    <w:rsid w:val="006D6C5A"/>
    <w:rsid w:val="006D6E39"/>
    <w:rsid w:val="006F2537"/>
    <w:rsid w:val="006F7430"/>
    <w:rsid w:val="006F7CE0"/>
    <w:rsid w:val="00705BCD"/>
    <w:rsid w:val="00714044"/>
    <w:rsid w:val="007150AB"/>
    <w:rsid w:val="00715FDD"/>
    <w:rsid w:val="0071722F"/>
    <w:rsid w:val="00720AC8"/>
    <w:rsid w:val="00721745"/>
    <w:rsid w:val="00721F25"/>
    <w:rsid w:val="00723186"/>
    <w:rsid w:val="00733798"/>
    <w:rsid w:val="00734D7C"/>
    <w:rsid w:val="0073530E"/>
    <w:rsid w:val="007444F7"/>
    <w:rsid w:val="007533B9"/>
    <w:rsid w:val="00755860"/>
    <w:rsid w:val="00757898"/>
    <w:rsid w:val="00765644"/>
    <w:rsid w:val="0076740F"/>
    <w:rsid w:val="007746D9"/>
    <w:rsid w:val="0078020A"/>
    <w:rsid w:val="007812C8"/>
    <w:rsid w:val="00781FD6"/>
    <w:rsid w:val="007868C5"/>
    <w:rsid w:val="0079038D"/>
    <w:rsid w:val="00791B7F"/>
    <w:rsid w:val="00795568"/>
    <w:rsid w:val="0079754A"/>
    <w:rsid w:val="0079763F"/>
    <w:rsid w:val="007A039B"/>
    <w:rsid w:val="007A0988"/>
    <w:rsid w:val="007A148D"/>
    <w:rsid w:val="007A3587"/>
    <w:rsid w:val="007B4357"/>
    <w:rsid w:val="007C2AA8"/>
    <w:rsid w:val="007D7ED9"/>
    <w:rsid w:val="007E17DC"/>
    <w:rsid w:val="007E37D5"/>
    <w:rsid w:val="007E6F8D"/>
    <w:rsid w:val="007F4324"/>
    <w:rsid w:val="00803551"/>
    <w:rsid w:val="008206EF"/>
    <w:rsid w:val="0082467A"/>
    <w:rsid w:val="00830602"/>
    <w:rsid w:val="00831171"/>
    <w:rsid w:val="00832D05"/>
    <w:rsid w:val="008365CA"/>
    <w:rsid w:val="00841AA8"/>
    <w:rsid w:val="00841B2B"/>
    <w:rsid w:val="0084405D"/>
    <w:rsid w:val="008503BE"/>
    <w:rsid w:val="00852F96"/>
    <w:rsid w:val="00877308"/>
    <w:rsid w:val="0088497A"/>
    <w:rsid w:val="008932D2"/>
    <w:rsid w:val="008948F7"/>
    <w:rsid w:val="008A079F"/>
    <w:rsid w:val="008A0925"/>
    <w:rsid w:val="008A24C0"/>
    <w:rsid w:val="008A6AF8"/>
    <w:rsid w:val="008B6791"/>
    <w:rsid w:val="008B7E2D"/>
    <w:rsid w:val="008C6BDB"/>
    <w:rsid w:val="008D086C"/>
    <w:rsid w:val="008D145D"/>
    <w:rsid w:val="008E246B"/>
    <w:rsid w:val="008E38E1"/>
    <w:rsid w:val="008E3D6D"/>
    <w:rsid w:val="008E523A"/>
    <w:rsid w:val="008F01C8"/>
    <w:rsid w:val="008F28E7"/>
    <w:rsid w:val="008F43B6"/>
    <w:rsid w:val="0090096E"/>
    <w:rsid w:val="00905348"/>
    <w:rsid w:val="0090723F"/>
    <w:rsid w:val="0091387C"/>
    <w:rsid w:val="00914B0A"/>
    <w:rsid w:val="00917E27"/>
    <w:rsid w:val="0092152B"/>
    <w:rsid w:val="009247C3"/>
    <w:rsid w:val="009248A1"/>
    <w:rsid w:val="00927679"/>
    <w:rsid w:val="00927C98"/>
    <w:rsid w:val="00932772"/>
    <w:rsid w:val="009368A2"/>
    <w:rsid w:val="0093775B"/>
    <w:rsid w:val="00943B8A"/>
    <w:rsid w:val="0094659C"/>
    <w:rsid w:val="00953AEF"/>
    <w:rsid w:val="00954339"/>
    <w:rsid w:val="00956460"/>
    <w:rsid w:val="00963498"/>
    <w:rsid w:val="009656A3"/>
    <w:rsid w:val="0096603C"/>
    <w:rsid w:val="0097195C"/>
    <w:rsid w:val="00991419"/>
    <w:rsid w:val="00994057"/>
    <w:rsid w:val="009A10E8"/>
    <w:rsid w:val="009A3697"/>
    <w:rsid w:val="009A663C"/>
    <w:rsid w:val="009B6EBC"/>
    <w:rsid w:val="009C061D"/>
    <w:rsid w:val="009D0F4A"/>
    <w:rsid w:val="009E6869"/>
    <w:rsid w:val="009E6BB4"/>
    <w:rsid w:val="009F134B"/>
    <w:rsid w:val="009F5212"/>
    <w:rsid w:val="00A0346E"/>
    <w:rsid w:val="00A039E5"/>
    <w:rsid w:val="00A14215"/>
    <w:rsid w:val="00A1629A"/>
    <w:rsid w:val="00A17A72"/>
    <w:rsid w:val="00A265FE"/>
    <w:rsid w:val="00A3021D"/>
    <w:rsid w:val="00A35CB8"/>
    <w:rsid w:val="00A365D2"/>
    <w:rsid w:val="00A40A9E"/>
    <w:rsid w:val="00A4452E"/>
    <w:rsid w:val="00A45305"/>
    <w:rsid w:val="00A542F4"/>
    <w:rsid w:val="00A56E23"/>
    <w:rsid w:val="00A57F5F"/>
    <w:rsid w:val="00A65F44"/>
    <w:rsid w:val="00A70892"/>
    <w:rsid w:val="00A72592"/>
    <w:rsid w:val="00A821FE"/>
    <w:rsid w:val="00A87BF6"/>
    <w:rsid w:val="00A9193F"/>
    <w:rsid w:val="00AA0345"/>
    <w:rsid w:val="00AA3AAE"/>
    <w:rsid w:val="00AB23CC"/>
    <w:rsid w:val="00AB42DC"/>
    <w:rsid w:val="00AB53DE"/>
    <w:rsid w:val="00AB7551"/>
    <w:rsid w:val="00AC1DAB"/>
    <w:rsid w:val="00AD26E5"/>
    <w:rsid w:val="00AD3C5A"/>
    <w:rsid w:val="00AE5BB6"/>
    <w:rsid w:val="00AF3B0D"/>
    <w:rsid w:val="00AF5D20"/>
    <w:rsid w:val="00AF79F6"/>
    <w:rsid w:val="00B00DDE"/>
    <w:rsid w:val="00B01739"/>
    <w:rsid w:val="00B059EF"/>
    <w:rsid w:val="00B060E8"/>
    <w:rsid w:val="00B12BE3"/>
    <w:rsid w:val="00B160B3"/>
    <w:rsid w:val="00B160C2"/>
    <w:rsid w:val="00B233CE"/>
    <w:rsid w:val="00B335D8"/>
    <w:rsid w:val="00B56613"/>
    <w:rsid w:val="00B653FD"/>
    <w:rsid w:val="00B65B57"/>
    <w:rsid w:val="00B67143"/>
    <w:rsid w:val="00B7292A"/>
    <w:rsid w:val="00B75B28"/>
    <w:rsid w:val="00B7601C"/>
    <w:rsid w:val="00B83752"/>
    <w:rsid w:val="00B84AF3"/>
    <w:rsid w:val="00B86C61"/>
    <w:rsid w:val="00B87EF3"/>
    <w:rsid w:val="00B901D5"/>
    <w:rsid w:val="00B910A1"/>
    <w:rsid w:val="00B910BD"/>
    <w:rsid w:val="00B95820"/>
    <w:rsid w:val="00B978B5"/>
    <w:rsid w:val="00B97EBD"/>
    <w:rsid w:val="00BA1F23"/>
    <w:rsid w:val="00BA27E5"/>
    <w:rsid w:val="00BA3168"/>
    <w:rsid w:val="00BA55E6"/>
    <w:rsid w:val="00BB0D48"/>
    <w:rsid w:val="00BB2151"/>
    <w:rsid w:val="00BB7C57"/>
    <w:rsid w:val="00BC21CA"/>
    <w:rsid w:val="00BC3776"/>
    <w:rsid w:val="00BC6D30"/>
    <w:rsid w:val="00BD497F"/>
    <w:rsid w:val="00BE0992"/>
    <w:rsid w:val="00BE0E6D"/>
    <w:rsid w:val="00BE4EA9"/>
    <w:rsid w:val="00BE7F98"/>
    <w:rsid w:val="00C0563F"/>
    <w:rsid w:val="00C05A19"/>
    <w:rsid w:val="00C10822"/>
    <w:rsid w:val="00C12CC8"/>
    <w:rsid w:val="00C147C6"/>
    <w:rsid w:val="00C16D2D"/>
    <w:rsid w:val="00C173ED"/>
    <w:rsid w:val="00C26714"/>
    <w:rsid w:val="00C348C4"/>
    <w:rsid w:val="00C3502D"/>
    <w:rsid w:val="00C43729"/>
    <w:rsid w:val="00C60D1A"/>
    <w:rsid w:val="00C66E72"/>
    <w:rsid w:val="00C70267"/>
    <w:rsid w:val="00C71083"/>
    <w:rsid w:val="00C71476"/>
    <w:rsid w:val="00C83F43"/>
    <w:rsid w:val="00C84B05"/>
    <w:rsid w:val="00C90BB4"/>
    <w:rsid w:val="00C940E9"/>
    <w:rsid w:val="00C97BA5"/>
    <w:rsid w:val="00CA0AF8"/>
    <w:rsid w:val="00CB00A9"/>
    <w:rsid w:val="00CB0994"/>
    <w:rsid w:val="00CB61BD"/>
    <w:rsid w:val="00CB7D52"/>
    <w:rsid w:val="00CC10C1"/>
    <w:rsid w:val="00CC1B35"/>
    <w:rsid w:val="00CD17C2"/>
    <w:rsid w:val="00CD1EA1"/>
    <w:rsid w:val="00CD6E27"/>
    <w:rsid w:val="00CE1B46"/>
    <w:rsid w:val="00CE3D9A"/>
    <w:rsid w:val="00CE5A05"/>
    <w:rsid w:val="00CE5E03"/>
    <w:rsid w:val="00CF05D2"/>
    <w:rsid w:val="00CF0DBD"/>
    <w:rsid w:val="00CF3DE3"/>
    <w:rsid w:val="00CF4E46"/>
    <w:rsid w:val="00CF5C10"/>
    <w:rsid w:val="00D006B2"/>
    <w:rsid w:val="00D03F73"/>
    <w:rsid w:val="00D0716D"/>
    <w:rsid w:val="00D14DA5"/>
    <w:rsid w:val="00D17AAD"/>
    <w:rsid w:val="00D2235A"/>
    <w:rsid w:val="00D23B00"/>
    <w:rsid w:val="00D26B60"/>
    <w:rsid w:val="00D26EEA"/>
    <w:rsid w:val="00D3086C"/>
    <w:rsid w:val="00D34208"/>
    <w:rsid w:val="00D41A8E"/>
    <w:rsid w:val="00D42116"/>
    <w:rsid w:val="00D501AA"/>
    <w:rsid w:val="00D50819"/>
    <w:rsid w:val="00D54152"/>
    <w:rsid w:val="00D548C3"/>
    <w:rsid w:val="00D7504B"/>
    <w:rsid w:val="00D75667"/>
    <w:rsid w:val="00D75ABF"/>
    <w:rsid w:val="00D761A1"/>
    <w:rsid w:val="00D83B3B"/>
    <w:rsid w:val="00D859F7"/>
    <w:rsid w:val="00D870BE"/>
    <w:rsid w:val="00D900E7"/>
    <w:rsid w:val="00D90B96"/>
    <w:rsid w:val="00D92881"/>
    <w:rsid w:val="00D96EA8"/>
    <w:rsid w:val="00DA67D1"/>
    <w:rsid w:val="00DB072A"/>
    <w:rsid w:val="00DB4948"/>
    <w:rsid w:val="00DC04E5"/>
    <w:rsid w:val="00DC30ED"/>
    <w:rsid w:val="00DD2ABB"/>
    <w:rsid w:val="00DD3F63"/>
    <w:rsid w:val="00DE28B4"/>
    <w:rsid w:val="00DE2A6E"/>
    <w:rsid w:val="00DE5131"/>
    <w:rsid w:val="00DF5DB5"/>
    <w:rsid w:val="00E020DD"/>
    <w:rsid w:val="00E0523C"/>
    <w:rsid w:val="00E104A0"/>
    <w:rsid w:val="00E20046"/>
    <w:rsid w:val="00E222E9"/>
    <w:rsid w:val="00E246C3"/>
    <w:rsid w:val="00E2501A"/>
    <w:rsid w:val="00E34232"/>
    <w:rsid w:val="00E34D43"/>
    <w:rsid w:val="00E35A03"/>
    <w:rsid w:val="00E370E7"/>
    <w:rsid w:val="00E47AB1"/>
    <w:rsid w:val="00E55137"/>
    <w:rsid w:val="00E554B6"/>
    <w:rsid w:val="00E56823"/>
    <w:rsid w:val="00E6780B"/>
    <w:rsid w:val="00E711FE"/>
    <w:rsid w:val="00E75BF9"/>
    <w:rsid w:val="00E77C6C"/>
    <w:rsid w:val="00E809E1"/>
    <w:rsid w:val="00E82513"/>
    <w:rsid w:val="00E829EA"/>
    <w:rsid w:val="00E843E5"/>
    <w:rsid w:val="00E85254"/>
    <w:rsid w:val="00E938C6"/>
    <w:rsid w:val="00E95BD1"/>
    <w:rsid w:val="00EA1BF2"/>
    <w:rsid w:val="00EB30F8"/>
    <w:rsid w:val="00EB5109"/>
    <w:rsid w:val="00EB70BA"/>
    <w:rsid w:val="00EC15DA"/>
    <w:rsid w:val="00EC6CED"/>
    <w:rsid w:val="00EC71CE"/>
    <w:rsid w:val="00ED1242"/>
    <w:rsid w:val="00ED134D"/>
    <w:rsid w:val="00ED521C"/>
    <w:rsid w:val="00ED649D"/>
    <w:rsid w:val="00ED730C"/>
    <w:rsid w:val="00EE4A0A"/>
    <w:rsid w:val="00EE5BCE"/>
    <w:rsid w:val="00EE62E4"/>
    <w:rsid w:val="00EE7970"/>
    <w:rsid w:val="00EF055B"/>
    <w:rsid w:val="00EF2633"/>
    <w:rsid w:val="00EF30B6"/>
    <w:rsid w:val="00EF5165"/>
    <w:rsid w:val="00EF5B77"/>
    <w:rsid w:val="00F0475E"/>
    <w:rsid w:val="00F1217E"/>
    <w:rsid w:val="00F1266C"/>
    <w:rsid w:val="00F143A2"/>
    <w:rsid w:val="00F14A24"/>
    <w:rsid w:val="00F16E4C"/>
    <w:rsid w:val="00F22F96"/>
    <w:rsid w:val="00F244DB"/>
    <w:rsid w:val="00F25864"/>
    <w:rsid w:val="00F274FF"/>
    <w:rsid w:val="00F27C1E"/>
    <w:rsid w:val="00F31075"/>
    <w:rsid w:val="00F31CBA"/>
    <w:rsid w:val="00F34162"/>
    <w:rsid w:val="00F507D0"/>
    <w:rsid w:val="00F510D5"/>
    <w:rsid w:val="00F519BF"/>
    <w:rsid w:val="00F53554"/>
    <w:rsid w:val="00F558B0"/>
    <w:rsid w:val="00F5780A"/>
    <w:rsid w:val="00F71A46"/>
    <w:rsid w:val="00F72423"/>
    <w:rsid w:val="00F8129A"/>
    <w:rsid w:val="00F86B33"/>
    <w:rsid w:val="00F937ED"/>
    <w:rsid w:val="00F9586D"/>
    <w:rsid w:val="00F97E22"/>
    <w:rsid w:val="00FA4A9F"/>
    <w:rsid w:val="00FA74E4"/>
    <w:rsid w:val="00FB16A6"/>
    <w:rsid w:val="00FB24F0"/>
    <w:rsid w:val="00FB47BF"/>
    <w:rsid w:val="00FC0066"/>
    <w:rsid w:val="00FC27F8"/>
    <w:rsid w:val="00FC2B79"/>
    <w:rsid w:val="00FC45F3"/>
    <w:rsid w:val="00FC6E03"/>
    <w:rsid w:val="00FD5382"/>
    <w:rsid w:val="00FE17C2"/>
    <w:rsid w:val="00FE5242"/>
    <w:rsid w:val="00FF045C"/>
    <w:rsid w:val="00FF3858"/>
    <w:rsid w:val="00FF4A7B"/>
    <w:rsid w:val="00FF76A5"/>
    <w:rsid w:val="00FF77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D97AB7"/>
  <w15:chartTrackingRefBased/>
  <w15:docId w15:val="{9EE6148F-4753-4E6A-97F9-209CD6DEF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Основной_текст"/>
    <w:qFormat/>
    <w:rsid w:val="00956460"/>
    <w:pPr>
      <w:spacing w:after="0" w:line="360" w:lineRule="auto"/>
      <w:ind w:firstLine="709"/>
      <w:jc w:val="both"/>
    </w:pPr>
    <w:rPr>
      <w:rFonts w:ascii="Times New Roman" w:hAnsi="Times New Roman"/>
      <w:sz w:val="26"/>
    </w:rPr>
  </w:style>
  <w:style w:type="paragraph" w:styleId="1">
    <w:name w:val="heading 1"/>
    <w:basedOn w:val="a"/>
    <w:next w:val="20"/>
    <w:link w:val="10"/>
    <w:uiPriority w:val="9"/>
    <w:qFormat/>
    <w:rsid w:val="00D17AAD"/>
    <w:pPr>
      <w:keepNext/>
      <w:keepLines/>
      <w:numPr>
        <w:numId w:val="1"/>
      </w:numPr>
      <w:ind w:firstLine="709"/>
      <w:outlineLvl w:val="0"/>
    </w:pPr>
    <w:rPr>
      <w:rFonts w:eastAsiaTheme="majorEastAsia" w:cstheme="majorBidi"/>
      <w:b/>
      <w:szCs w:val="32"/>
    </w:rPr>
  </w:style>
  <w:style w:type="paragraph" w:styleId="20">
    <w:name w:val="heading 2"/>
    <w:basedOn w:val="1"/>
    <w:next w:val="3"/>
    <w:link w:val="21"/>
    <w:uiPriority w:val="9"/>
    <w:qFormat/>
    <w:rsid w:val="00D17AAD"/>
    <w:pPr>
      <w:numPr>
        <w:ilvl w:val="1"/>
      </w:numPr>
      <w:ind w:left="0" w:firstLine="709"/>
      <w:outlineLvl w:val="1"/>
    </w:pPr>
    <w:rPr>
      <w:szCs w:val="26"/>
    </w:rPr>
  </w:style>
  <w:style w:type="paragraph" w:styleId="3">
    <w:name w:val="heading 3"/>
    <w:basedOn w:val="a"/>
    <w:next w:val="a"/>
    <w:link w:val="30"/>
    <w:uiPriority w:val="9"/>
    <w:qFormat/>
    <w:rsid w:val="00D17AAD"/>
    <w:pPr>
      <w:keepNext/>
      <w:keepLines/>
      <w:numPr>
        <w:ilvl w:val="2"/>
        <w:numId w:val="1"/>
      </w:numPr>
      <w:ind w:left="0" w:firstLine="709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a"/>
    <w:next w:val="a"/>
    <w:link w:val="40"/>
    <w:uiPriority w:val="9"/>
    <w:qFormat/>
    <w:rsid w:val="00D17AAD"/>
    <w:pPr>
      <w:keepNext/>
      <w:keepLines/>
      <w:numPr>
        <w:ilvl w:val="3"/>
        <w:numId w:val="1"/>
      </w:numPr>
      <w:ind w:left="0" w:firstLine="709"/>
      <w:outlineLvl w:val="3"/>
    </w:pPr>
    <w:rPr>
      <w:rFonts w:eastAsiaTheme="majorEastAsia" w:cstheme="majorBidi"/>
      <w:iCs/>
    </w:rPr>
  </w:style>
  <w:style w:type="paragraph" w:styleId="5">
    <w:name w:val="heading 5"/>
    <w:basedOn w:val="a"/>
    <w:next w:val="a"/>
    <w:link w:val="50"/>
    <w:uiPriority w:val="9"/>
    <w:qFormat/>
    <w:rsid w:val="00D17AAD"/>
    <w:pPr>
      <w:keepNext/>
      <w:keepLines/>
      <w:numPr>
        <w:ilvl w:val="4"/>
        <w:numId w:val="1"/>
      </w:numPr>
      <w:spacing w:line="240" w:lineRule="auto"/>
      <w:jc w:val="center"/>
      <w:outlineLvl w:val="4"/>
    </w:pPr>
    <w:rPr>
      <w:rFonts w:eastAsiaTheme="majorEastAsia" w:cstheme="majorBidi"/>
      <w:b/>
    </w:rPr>
  </w:style>
  <w:style w:type="paragraph" w:styleId="6">
    <w:name w:val="heading 6"/>
    <w:basedOn w:val="a"/>
    <w:next w:val="a"/>
    <w:link w:val="60"/>
    <w:uiPriority w:val="9"/>
    <w:unhideWhenUsed/>
    <w:qFormat/>
    <w:rsid w:val="00D17AAD"/>
    <w:pPr>
      <w:keepNext/>
      <w:keepLines/>
      <w:numPr>
        <w:ilvl w:val="5"/>
        <w:numId w:val="1"/>
      </w:numPr>
      <w:spacing w:after="80" w:line="240" w:lineRule="auto"/>
      <w:ind w:left="0"/>
      <w:outlineLvl w:val="5"/>
    </w:pPr>
    <w:rPr>
      <w:rFonts w:eastAsiaTheme="majorEastAsia" w:cstheme="majorBidi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Жирный"/>
    <w:basedOn w:val="a"/>
    <w:next w:val="a"/>
    <w:qFormat/>
    <w:rsid w:val="00956460"/>
    <w:pPr>
      <w:spacing w:line="240" w:lineRule="auto"/>
      <w:ind w:firstLine="0"/>
      <w:jc w:val="center"/>
    </w:pPr>
    <w:rPr>
      <w:b/>
      <w:sz w:val="28"/>
    </w:rPr>
  </w:style>
  <w:style w:type="character" w:customStyle="1" w:styleId="10">
    <w:name w:val="Заголовок 1 Знак"/>
    <w:basedOn w:val="a0"/>
    <w:link w:val="1"/>
    <w:uiPriority w:val="9"/>
    <w:rsid w:val="00D17AAD"/>
    <w:rPr>
      <w:rFonts w:ascii="Times New Roman" w:eastAsiaTheme="majorEastAsia" w:hAnsi="Times New Roman" w:cstheme="majorBidi"/>
      <w:b/>
      <w:sz w:val="26"/>
      <w:szCs w:val="32"/>
    </w:rPr>
  </w:style>
  <w:style w:type="character" w:customStyle="1" w:styleId="21">
    <w:name w:val="Заголовок 2 Знак"/>
    <w:basedOn w:val="a0"/>
    <w:link w:val="20"/>
    <w:uiPriority w:val="9"/>
    <w:rsid w:val="00D17AAD"/>
    <w:rPr>
      <w:rFonts w:ascii="Times New Roman" w:eastAsiaTheme="majorEastAsia" w:hAnsi="Times New Roman" w:cstheme="majorBidi"/>
      <w:b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rsid w:val="00D17AAD"/>
    <w:rPr>
      <w:rFonts w:ascii="Times New Roman" w:eastAsiaTheme="majorEastAsia" w:hAnsi="Times New Roman" w:cstheme="majorBidi"/>
      <w:iCs/>
      <w:sz w:val="26"/>
    </w:rPr>
  </w:style>
  <w:style w:type="character" w:customStyle="1" w:styleId="30">
    <w:name w:val="Заголовок 3 Знак"/>
    <w:basedOn w:val="a0"/>
    <w:link w:val="3"/>
    <w:uiPriority w:val="9"/>
    <w:rsid w:val="00D17AAD"/>
    <w:rPr>
      <w:rFonts w:ascii="Times New Roman" w:eastAsiaTheme="majorEastAsia" w:hAnsi="Times New Roman" w:cstheme="majorBidi"/>
      <w:b/>
      <w:sz w:val="26"/>
      <w:szCs w:val="24"/>
    </w:rPr>
  </w:style>
  <w:style w:type="character" w:customStyle="1" w:styleId="50">
    <w:name w:val="Заголовок 5 Знак"/>
    <w:basedOn w:val="a0"/>
    <w:link w:val="5"/>
    <w:uiPriority w:val="9"/>
    <w:rsid w:val="00D17AAD"/>
    <w:rPr>
      <w:rFonts w:ascii="Times New Roman" w:eastAsiaTheme="majorEastAsia" w:hAnsi="Times New Roman" w:cstheme="majorBidi"/>
      <w:b/>
      <w:sz w:val="26"/>
    </w:rPr>
  </w:style>
  <w:style w:type="paragraph" w:customStyle="1" w:styleId="a4">
    <w:name w:val="табличный"/>
    <w:basedOn w:val="a"/>
    <w:next w:val="a"/>
    <w:qFormat/>
    <w:rsid w:val="00BE7F98"/>
    <w:pPr>
      <w:spacing w:line="240" w:lineRule="auto"/>
      <w:ind w:firstLine="0"/>
      <w:jc w:val="center"/>
    </w:pPr>
    <w:rPr>
      <w:sz w:val="20"/>
    </w:rPr>
  </w:style>
  <w:style w:type="paragraph" w:styleId="a5">
    <w:name w:val="header"/>
    <w:aliases w:val="Titul,Heder,Знак11,OfferteNr,Знак5,Знак12,Знак121,Знак1211,Знак13"/>
    <w:basedOn w:val="a"/>
    <w:link w:val="a6"/>
    <w:uiPriority w:val="99"/>
    <w:unhideWhenUsed/>
    <w:rsid w:val="006F7CE0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Верхний колонтитул Знак"/>
    <w:aliases w:val="Titul Знак,Heder Знак,Знак11 Знак,OfferteNr Знак,Знак5 Знак,Знак12 Знак,Знак121 Знак,Знак1211 Знак,Знак13 Знак"/>
    <w:basedOn w:val="a0"/>
    <w:link w:val="a5"/>
    <w:uiPriority w:val="99"/>
    <w:rsid w:val="006F7CE0"/>
    <w:rPr>
      <w:rFonts w:ascii="Times New Roman" w:hAnsi="Times New Roman"/>
      <w:sz w:val="26"/>
    </w:rPr>
  </w:style>
  <w:style w:type="paragraph" w:styleId="a7">
    <w:name w:val="footer"/>
    <w:aliases w:val="Обычный01"/>
    <w:basedOn w:val="a"/>
    <w:link w:val="a8"/>
    <w:uiPriority w:val="99"/>
    <w:unhideWhenUsed/>
    <w:rsid w:val="006F7CE0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Нижний колонтитул Знак"/>
    <w:aliases w:val="Обычный01 Знак"/>
    <w:basedOn w:val="a0"/>
    <w:link w:val="a7"/>
    <w:uiPriority w:val="99"/>
    <w:rsid w:val="006F7CE0"/>
    <w:rPr>
      <w:rFonts w:ascii="Times New Roman" w:hAnsi="Times New Roman"/>
      <w:sz w:val="26"/>
    </w:rPr>
  </w:style>
  <w:style w:type="character" w:customStyle="1" w:styleId="60">
    <w:name w:val="Заголовок 6 Знак"/>
    <w:basedOn w:val="a0"/>
    <w:link w:val="6"/>
    <w:uiPriority w:val="9"/>
    <w:rsid w:val="00D17AAD"/>
    <w:rPr>
      <w:rFonts w:ascii="Times New Roman" w:eastAsiaTheme="majorEastAsia" w:hAnsi="Times New Roman" w:cstheme="majorBidi"/>
      <w:b/>
      <w:sz w:val="26"/>
    </w:rPr>
  </w:style>
  <w:style w:type="paragraph" w:customStyle="1" w:styleId="a9">
    <w:name w:val="Жирный титул"/>
    <w:basedOn w:val="a"/>
    <w:link w:val="aa"/>
    <w:rsid w:val="00D03F73"/>
    <w:pPr>
      <w:jc w:val="center"/>
    </w:pPr>
    <w:rPr>
      <w:b/>
      <w:sz w:val="32"/>
    </w:rPr>
  </w:style>
  <w:style w:type="paragraph" w:customStyle="1" w:styleId="ab">
    <w:name w:val="Табличный титул"/>
    <w:basedOn w:val="a"/>
    <w:link w:val="ac"/>
    <w:qFormat/>
    <w:rsid w:val="00D03F73"/>
    <w:pPr>
      <w:spacing w:line="300" w:lineRule="auto"/>
      <w:ind w:firstLine="0"/>
      <w:jc w:val="left"/>
    </w:pPr>
  </w:style>
  <w:style w:type="character" w:customStyle="1" w:styleId="aa">
    <w:name w:val="Жирный титул Знак"/>
    <w:basedOn w:val="a0"/>
    <w:link w:val="a9"/>
    <w:rsid w:val="00D03F73"/>
    <w:rPr>
      <w:rFonts w:ascii="Times New Roman" w:hAnsi="Times New Roman"/>
      <w:b/>
      <w:sz w:val="32"/>
    </w:rPr>
  </w:style>
  <w:style w:type="character" w:customStyle="1" w:styleId="ac">
    <w:name w:val="Табличный титул Знак"/>
    <w:basedOn w:val="a0"/>
    <w:link w:val="ab"/>
    <w:rsid w:val="00D03F73"/>
    <w:rPr>
      <w:rFonts w:ascii="Times New Roman" w:hAnsi="Times New Roman"/>
      <w:sz w:val="26"/>
    </w:rPr>
  </w:style>
  <w:style w:type="character" w:styleId="ad">
    <w:name w:val="line number"/>
    <w:basedOn w:val="a0"/>
    <w:uiPriority w:val="99"/>
    <w:semiHidden/>
    <w:unhideWhenUsed/>
    <w:rsid w:val="00D41A8E"/>
  </w:style>
  <w:style w:type="table" w:styleId="ae">
    <w:name w:val="Table Grid"/>
    <w:aliases w:val="Сетка таблицы ВК,12,Table Grid Report"/>
    <w:basedOn w:val="a1"/>
    <w:uiPriority w:val="99"/>
    <w:rsid w:val="009543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">
    <w:name w:val="TOC Heading"/>
    <w:basedOn w:val="1"/>
    <w:next w:val="a"/>
    <w:uiPriority w:val="39"/>
    <w:unhideWhenUsed/>
    <w:rsid w:val="00283DB0"/>
    <w:pPr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customStyle="1" w:styleId="af0">
    <w:name w:val="_Обычный"/>
    <w:basedOn w:val="a"/>
    <w:link w:val="af1"/>
    <w:rsid w:val="00D900E7"/>
    <w:pPr>
      <w:spacing w:after="200"/>
      <w:jc w:val="left"/>
    </w:pPr>
    <w:rPr>
      <w:rFonts w:eastAsiaTheme="minorEastAsia"/>
      <w:lang w:eastAsia="ru-RU"/>
    </w:rPr>
  </w:style>
  <w:style w:type="character" w:customStyle="1" w:styleId="af1">
    <w:name w:val="_Обычный Знак"/>
    <w:basedOn w:val="a0"/>
    <w:link w:val="af0"/>
    <w:locked/>
    <w:rsid w:val="00D900E7"/>
    <w:rPr>
      <w:rFonts w:ascii="Times New Roman" w:eastAsiaTheme="minorEastAsia" w:hAnsi="Times New Roman"/>
      <w:sz w:val="26"/>
      <w:lang w:eastAsia="ru-RU"/>
    </w:rPr>
  </w:style>
  <w:style w:type="paragraph" w:styleId="af2">
    <w:name w:val="List Paragraph"/>
    <w:basedOn w:val="a"/>
    <w:uiPriority w:val="34"/>
    <w:qFormat/>
    <w:rsid w:val="00D900E7"/>
    <w:pPr>
      <w:ind w:left="720"/>
      <w:contextualSpacing/>
    </w:pPr>
  </w:style>
  <w:style w:type="table" w:customStyle="1" w:styleId="TableGridReport1">
    <w:name w:val="Table Grid Report1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">
    <w:name w:val="Table Grid Report2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">
    <w:name w:val="Table Grid Report3"/>
    <w:basedOn w:val="a1"/>
    <w:next w:val="ae"/>
    <w:uiPriority w:val="59"/>
    <w:rsid w:val="00FB16A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">
    <w:name w:val="Table Grid Report4"/>
    <w:basedOn w:val="a1"/>
    <w:next w:val="ae"/>
    <w:uiPriority w:val="59"/>
    <w:rsid w:val="004B530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AA">
    <w:name w:val="! AAA !"/>
    <w:link w:val="AAA0"/>
    <w:uiPriority w:val="99"/>
    <w:rsid w:val="00D23B00"/>
    <w:pPr>
      <w:spacing w:after="120" w:line="240" w:lineRule="auto"/>
      <w:jc w:val="both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character" w:customStyle="1" w:styleId="AAA0">
    <w:name w:val="! AAA ! Знак"/>
    <w:link w:val="AAA"/>
    <w:uiPriority w:val="99"/>
    <w:locked/>
    <w:rsid w:val="00D23B00"/>
    <w:rPr>
      <w:rFonts w:ascii="Times New Roman" w:eastAsia="Times New Roman" w:hAnsi="Times New Roman" w:cs="Times New Roman"/>
      <w:sz w:val="16"/>
      <w:szCs w:val="20"/>
      <w:lang w:eastAsia="ru-RU"/>
    </w:rPr>
  </w:style>
  <w:style w:type="table" w:customStyle="1" w:styleId="TableGridReport5">
    <w:name w:val="Table Grid Report5"/>
    <w:basedOn w:val="a1"/>
    <w:next w:val="ae"/>
    <w:uiPriority w:val="59"/>
    <w:rsid w:val="00A1629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6">
    <w:name w:val="Table Grid Report6"/>
    <w:basedOn w:val="a1"/>
    <w:next w:val="ae"/>
    <w:uiPriority w:val="59"/>
    <w:rsid w:val="002D506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7">
    <w:name w:val="Table Grid Report7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8">
    <w:name w:val="Table Grid Report8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9">
    <w:name w:val="Table Grid Report9"/>
    <w:basedOn w:val="a1"/>
    <w:next w:val="ae"/>
    <w:uiPriority w:val="59"/>
    <w:rsid w:val="00C70267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0">
    <w:name w:val="Table Grid Report10"/>
    <w:basedOn w:val="a1"/>
    <w:next w:val="ae"/>
    <w:uiPriority w:val="59"/>
    <w:rsid w:val="00A039E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f3">
    <w:name w:val="Основной текст_"/>
    <w:basedOn w:val="a0"/>
    <w:link w:val="14"/>
    <w:rsid w:val="009E6869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14">
    <w:name w:val="Основной текст14"/>
    <w:basedOn w:val="a"/>
    <w:link w:val="af3"/>
    <w:rsid w:val="009E6869"/>
    <w:pPr>
      <w:widowControl w:val="0"/>
      <w:shd w:val="clear" w:color="auto" w:fill="FFFFFF"/>
      <w:spacing w:after="200" w:line="480" w:lineRule="exact"/>
      <w:ind w:hanging="700"/>
      <w:jc w:val="left"/>
    </w:pPr>
    <w:rPr>
      <w:sz w:val="27"/>
      <w:szCs w:val="27"/>
    </w:rPr>
  </w:style>
  <w:style w:type="table" w:customStyle="1" w:styleId="TableGridReport11">
    <w:name w:val="Table Grid Report11"/>
    <w:basedOn w:val="a1"/>
    <w:next w:val="ae"/>
    <w:uiPriority w:val="59"/>
    <w:rsid w:val="00F937E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2">
    <w:name w:val="Table Grid Report12"/>
    <w:basedOn w:val="a1"/>
    <w:next w:val="ae"/>
    <w:uiPriority w:val="59"/>
    <w:rsid w:val="00F31075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3">
    <w:name w:val="Table Grid Report13"/>
    <w:basedOn w:val="a1"/>
    <w:next w:val="ae"/>
    <w:uiPriority w:val="59"/>
    <w:rsid w:val="009719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4">
    <w:name w:val="Table Grid Report14"/>
    <w:basedOn w:val="a1"/>
    <w:next w:val="ae"/>
    <w:uiPriority w:val="59"/>
    <w:rsid w:val="009719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5">
    <w:name w:val="Table Grid Report15"/>
    <w:basedOn w:val="a1"/>
    <w:next w:val="ae"/>
    <w:uiPriority w:val="59"/>
    <w:rsid w:val="00EE7970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2">
    <w:name w:val="List Bullet 2"/>
    <w:basedOn w:val="a"/>
    <w:semiHidden/>
    <w:unhideWhenUsed/>
    <w:rsid w:val="00EE7970"/>
    <w:pPr>
      <w:numPr>
        <w:numId w:val="5"/>
      </w:numPr>
      <w:tabs>
        <w:tab w:val="clear" w:pos="643"/>
      </w:tabs>
      <w:spacing w:after="200" w:line="276" w:lineRule="auto"/>
      <w:ind w:left="0" w:firstLine="0"/>
      <w:contextualSpacing/>
      <w:jc w:val="left"/>
    </w:pPr>
    <w:rPr>
      <w:rFonts w:eastAsia="Times New Roman"/>
      <w:sz w:val="24"/>
      <w:lang w:eastAsia="ru-RU"/>
    </w:rPr>
  </w:style>
  <w:style w:type="table" w:customStyle="1" w:styleId="TableGridReport16">
    <w:name w:val="Table Grid Report16"/>
    <w:basedOn w:val="a1"/>
    <w:next w:val="ae"/>
    <w:uiPriority w:val="59"/>
    <w:rsid w:val="00ED124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7">
    <w:name w:val="Table Grid Report17"/>
    <w:basedOn w:val="a1"/>
    <w:next w:val="ae"/>
    <w:uiPriority w:val="59"/>
    <w:rsid w:val="00EE4A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8">
    <w:name w:val="Table Grid Report18"/>
    <w:basedOn w:val="a1"/>
    <w:next w:val="ae"/>
    <w:uiPriority w:val="59"/>
    <w:rsid w:val="00EE4A0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19">
    <w:name w:val="Table Grid Report19"/>
    <w:basedOn w:val="a1"/>
    <w:next w:val="ae"/>
    <w:uiPriority w:val="59"/>
    <w:rsid w:val="002B1E5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0">
    <w:name w:val="Table Grid Report20"/>
    <w:basedOn w:val="a1"/>
    <w:next w:val="ae"/>
    <w:uiPriority w:val="59"/>
    <w:rsid w:val="00EF055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1">
    <w:name w:val="Table Grid Report21"/>
    <w:basedOn w:val="a1"/>
    <w:next w:val="ae"/>
    <w:uiPriority w:val="59"/>
    <w:rsid w:val="00194CB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2">
    <w:name w:val="Table Grid Report22"/>
    <w:basedOn w:val="a1"/>
    <w:next w:val="ae"/>
    <w:uiPriority w:val="59"/>
    <w:rsid w:val="00194CBF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3">
    <w:name w:val="Table Grid Report23"/>
    <w:basedOn w:val="a1"/>
    <w:next w:val="ae"/>
    <w:uiPriority w:val="59"/>
    <w:rsid w:val="00CA0A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4">
    <w:name w:val="Table Grid Report24"/>
    <w:basedOn w:val="a1"/>
    <w:next w:val="ae"/>
    <w:uiPriority w:val="59"/>
    <w:rsid w:val="00CA0AF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4">
    <w:name w:val="annotation reference"/>
    <w:basedOn w:val="a0"/>
    <w:uiPriority w:val="99"/>
    <w:semiHidden/>
    <w:unhideWhenUsed/>
    <w:rsid w:val="00CA0AF8"/>
    <w:rPr>
      <w:sz w:val="16"/>
      <w:szCs w:val="16"/>
    </w:rPr>
  </w:style>
  <w:style w:type="paragraph" w:styleId="af5">
    <w:name w:val="annotation text"/>
    <w:basedOn w:val="a"/>
    <w:link w:val="af6"/>
    <w:uiPriority w:val="99"/>
    <w:semiHidden/>
    <w:unhideWhenUsed/>
    <w:rsid w:val="00CA0AF8"/>
    <w:pPr>
      <w:spacing w:line="240" w:lineRule="auto"/>
    </w:pPr>
    <w:rPr>
      <w:sz w:val="20"/>
      <w:szCs w:val="20"/>
    </w:rPr>
  </w:style>
  <w:style w:type="character" w:customStyle="1" w:styleId="af6">
    <w:name w:val="Текст примечания Знак"/>
    <w:basedOn w:val="a0"/>
    <w:link w:val="af5"/>
    <w:uiPriority w:val="99"/>
    <w:semiHidden/>
    <w:rsid w:val="00CA0AF8"/>
    <w:rPr>
      <w:rFonts w:ascii="Times New Roman" w:hAnsi="Times New Roman"/>
      <w:sz w:val="20"/>
      <w:szCs w:val="20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CA0AF8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semiHidden/>
    <w:rsid w:val="00CA0AF8"/>
    <w:rPr>
      <w:rFonts w:ascii="Times New Roman" w:hAnsi="Times New Roman"/>
      <w:b/>
      <w:bCs/>
      <w:sz w:val="20"/>
      <w:szCs w:val="20"/>
    </w:rPr>
  </w:style>
  <w:style w:type="paragraph" w:styleId="af9">
    <w:name w:val="Balloon Text"/>
    <w:basedOn w:val="a"/>
    <w:link w:val="afa"/>
    <w:uiPriority w:val="99"/>
    <w:semiHidden/>
    <w:unhideWhenUsed/>
    <w:rsid w:val="00CA0AF8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fa">
    <w:name w:val="Текст выноски Знак"/>
    <w:basedOn w:val="a0"/>
    <w:link w:val="af9"/>
    <w:uiPriority w:val="99"/>
    <w:semiHidden/>
    <w:rsid w:val="00CA0AF8"/>
    <w:rPr>
      <w:rFonts w:ascii="Segoe UI" w:hAnsi="Segoe UI" w:cs="Segoe UI"/>
      <w:sz w:val="18"/>
      <w:szCs w:val="18"/>
    </w:rPr>
  </w:style>
  <w:style w:type="table" w:customStyle="1" w:styleId="TableGridReport25">
    <w:name w:val="Table Grid Report25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6">
    <w:name w:val="Table Grid Report26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7">
    <w:name w:val="Table Grid Report27"/>
    <w:basedOn w:val="a1"/>
    <w:next w:val="ae"/>
    <w:uiPriority w:val="59"/>
    <w:rsid w:val="00290D7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8">
    <w:name w:val="Table Grid Report28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29">
    <w:name w:val="Table Grid Report29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0">
    <w:name w:val="Table Grid Report30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1">
    <w:name w:val="Table Grid Report31"/>
    <w:basedOn w:val="a1"/>
    <w:next w:val="ae"/>
    <w:uiPriority w:val="59"/>
    <w:rsid w:val="00991419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2">
    <w:name w:val="Table Grid Report32"/>
    <w:basedOn w:val="a1"/>
    <w:next w:val="ae"/>
    <w:uiPriority w:val="59"/>
    <w:rsid w:val="00BE0E6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3">
    <w:name w:val="Table Grid Report33"/>
    <w:basedOn w:val="a1"/>
    <w:next w:val="ae"/>
    <w:uiPriority w:val="59"/>
    <w:rsid w:val="00BE0E6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">
    <w:name w:val="121"/>
    <w:basedOn w:val="a1"/>
    <w:next w:val="ae"/>
    <w:rsid w:val="0096603C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fb">
    <w:name w:val="Абзац"/>
    <w:basedOn w:val="a"/>
    <w:link w:val="afc"/>
    <w:rsid w:val="00E554B6"/>
    <w:pPr>
      <w:spacing w:before="120" w:after="60" w:line="276" w:lineRule="auto"/>
      <w:ind w:firstLine="567"/>
      <w:jc w:val="left"/>
    </w:pPr>
    <w:rPr>
      <w:rFonts w:eastAsiaTheme="minorEastAsia"/>
      <w:sz w:val="24"/>
      <w:szCs w:val="24"/>
      <w:lang w:eastAsia="ru-RU"/>
    </w:rPr>
  </w:style>
  <w:style w:type="character" w:customStyle="1" w:styleId="afc">
    <w:name w:val="Абзац Знак"/>
    <w:link w:val="afb"/>
    <w:rsid w:val="00E554B6"/>
    <w:rPr>
      <w:rFonts w:ascii="Times New Roman" w:eastAsiaTheme="minorEastAsia" w:hAnsi="Times New Roman"/>
      <w:sz w:val="24"/>
      <w:szCs w:val="24"/>
      <w:lang w:eastAsia="ru-RU"/>
    </w:rPr>
  </w:style>
  <w:style w:type="table" w:customStyle="1" w:styleId="TableGridReport34">
    <w:name w:val="Table Grid Report34"/>
    <w:basedOn w:val="a1"/>
    <w:next w:val="ae"/>
    <w:uiPriority w:val="59"/>
    <w:rsid w:val="006D51D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5">
    <w:name w:val="Table Grid Report35"/>
    <w:basedOn w:val="a1"/>
    <w:next w:val="ae"/>
    <w:uiPriority w:val="59"/>
    <w:rsid w:val="006D51D1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1">
    <w:name w:val="1211"/>
    <w:basedOn w:val="a1"/>
    <w:next w:val="ae"/>
    <w:uiPriority w:val="59"/>
    <w:rsid w:val="00AF79F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2">
    <w:name w:val="122"/>
    <w:basedOn w:val="a1"/>
    <w:next w:val="ae"/>
    <w:rsid w:val="00AD3C5A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12">
    <w:name w:val="1212"/>
    <w:basedOn w:val="a1"/>
    <w:next w:val="ae"/>
    <w:uiPriority w:val="59"/>
    <w:rsid w:val="005A010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6">
    <w:name w:val="Table Grid Report36"/>
    <w:basedOn w:val="a1"/>
    <w:next w:val="ae"/>
    <w:uiPriority w:val="59"/>
    <w:rsid w:val="0046311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7">
    <w:name w:val="Table Grid Report37"/>
    <w:basedOn w:val="a1"/>
    <w:next w:val="ae"/>
    <w:uiPriority w:val="59"/>
    <w:rsid w:val="00CD17C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8">
    <w:name w:val="Table Grid Report38"/>
    <w:basedOn w:val="a1"/>
    <w:next w:val="ae"/>
    <w:uiPriority w:val="59"/>
    <w:rsid w:val="009009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39">
    <w:name w:val="Table Grid Report39"/>
    <w:basedOn w:val="a1"/>
    <w:next w:val="ae"/>
    <w:uiPriority w:val="59"/>
    <w:rsid w:val="0090096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0">
    <w:name w:val="Table Grid Report40"/>
    <w:basedOn w:val="a1"/>
    <w:next w:val="ae"/>
    <w:uiPriority w:val="59"/>
    <w:rsid w:val="00BC377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1">
    <w:name w:val="Table Grid Report41"/>
    <w:basedOn w:val="a1"/>
    <w:next w:val="ae"/>
    <w:uiPriority w:val="59"/>
    <w:rsid w:val="00BC377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2">
    <w:name w:val="Table Grid Report42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3">
    <w:name w:val="Table Grid Report43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4">
    <w:name w:val="Table Grid Report44"/>
    <w:basedOn w:val="a1"/>
    <w:next w:val="ae"/>
    <w:uiPriority w:val="59"/>
    <w:rsid w:val="00096FD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5">
    <w:name w:val="Table Grid Report45"/>
    <w:basedOn w:val="a1"/>
    <w:next w:val="ae"/>
    <w:uiPriority w:val="59"/>
    <w:rsid w:val="0034781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6">
    <w:name w:val="Table Grid Report46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7">
    <w:name w:val="Table Grid Report47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8">
    <w:name w:val="Table Grid Report48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49">
    <w:name w:val="Table Grid Report49"/>
    <w:basedOn w:val="a1"/>
    <w:next w:val="ae"/>
    <w:uiPriority w:val="59"/>
    <w:rsid w:val="00CF05D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50">
    <w:name w:val="Table Grid Report50"/>
    <w:basedOn w:val="a1"/>
    <w:next w:val="ae"/>
    <w:uiPriority w:val="59"/>
    <w:rsid w:val="000C134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Report51">
    <w:name w:val="Table Grid Report51"/>
    <w:basedOn w:val="a1"/>
    <w:next w:val="ae"/>
    <w:uiPriority w:val="59"/>
    <w:rsid w:val="000C134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3">
    <w:name w:val="123"/>
    <w:basedOn w:val="a1"/>
    <w:next w:val="ae"/>
    <w:rsid w:val="000C134D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11">
    <w:name w:val="toc 1"/>
    <w:basedOn w:val="a"/>
    <w:next w:val="a"/>
    <w:autoRedefine/>
    <w:uiPriority w:val="39"/>
    <w:unhideWhenUsed/>
    <w:rsid w:val="002C395C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2C395C"/>
    <w:pPr>
      <w:spacing w:after="100"/>
      <w:ind w:left="260"/>
    </w:pPr>
  </w:style>
  <w:style w:type="paragraph" w:styleId="31">
    <w:name w:val="toc 3"/>
    <w:basedOn w:val="a"/>
    <w:next w:val="a"/>
    <w:autoRedefine/>
    <w:uiPriority w:val="39"/>
    <w:unhideWhenUsed/>
    <w:rsid w:val="002C395C"/>
    <w:pPr>
      <w:spacing w:after="100"/>
      <w:ind w:left="520"/>
    </w:pPr>
  </w:style>
  <w:style w:type="paragraph" w:styleId="41">
    <w:name w:val="toc 4"/>
    <w:basedOn w:val="a"/>
    <w:next w:val="a"/>
    <w:autoRedefine/>
    <w:uiPriority w:val="39"/>
    <w:unhideWhenUsed/>
    <w:rsid w:val="002C395C"/>
    <w:pPr>
      <w:spacing w:after="100" w:line="259" w:lineRule="auto"/>
      <w:ind w:left="6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2C395C"/>
    <w:pPr>
      <w:spacing w:after="100" w:line="259" w:lineRule="auto"/>
      <w:ind w:left="88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2C395C"/>
    <w:pPr>
      <w:spacing w:after="100" w:line="259" w:lineRule="auto"/>
      <w:ind w:left="110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2C395C"/>
    <w:pPr>
      <w:spacing w:after="100" w:line="259" w:lineRule="auto"/>
      <w:ind w:left="132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2C395C"/>
    <w:pPr>
      <w:spacing w:after="100" w:line="259" w:lineRule="auto"/>
      <w:ind w:left="154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2C395C"/>
    <w:pPr>
      <w:spacing w:after="100" w:line="259" w:lineRule="auto"/>
      <w:ind w:left="1760" w:firstLine="0"/>
      <w:jc w:val="left"/>
    </w:pPr>
    <w:rPr>
      <w:rFonts w:asciiTheme="minorHAnsi" w:eastAsiaTheme="minorEastAsia" w:hAnsiTheme="minorHAnsi"/>
      <w:sz w:val="22"/>
      <w:lang w:eastAsia="ru-RU"/>
    </w:rPr>
  </w:style>
  <w:style w:type="character" w:styleId="afd">
    <w:name w:val="Hyperlink"/>
    <w:basedOn w:val="a0"/>
    <w:uiPriority w:val="99"/>
    <w:unhideWhenUsed/>
    <w:rsid w:val="002C395C"/>
    <w:rPr>
      <w:color w:val="0563C1" w:themeColor="hyperlink"/>
      <w:u w:val="single"/>
    </w:rPr>
  </w:style>
  <w:style w:type="character" w:styleId="afe">
    <w:name w:val="FollowedHyperlink"/>
    <w:basedOn w:val="a0"/>
    <w:uiPriority w:val="99"/>
    <w:semiHidden/>
    <w:unhideWhenUsed/>
    <w:rsid w:val="00803551"/>
    <w:rPr>
      <w:color w:val="954F72"/>
      <w:u w:val="single"/>
    </w:rPr>
  </w:style>
  <w:style w:type="paragraph" w:customStyle="1" w:styleId="msonormal0">
    <w:name w:val="msonormal"/>
    <w:basedOn w:val="a"/>
    <w:rsid w:val="0080355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sz w:val="18"/>
      <w:szCs w:val="18"/>
      <w:lang w:eastAsia="ru-RU"/>
    </w:rPr>
  </w:style>
  <w:style w:type="paragraph" w:customStyle="1" w:styleId="xl70">
    <w:name w:val="xl70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71">
    <w:name w:val="xl71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18"/>
      <w:szCs w:val="18"/>
      <w:lang w:eastAsia="ru-RU"/>
    </w:rPr>
  </w:style>
  <w:style w:type="paragraph" w:customStyle="1" w:styleId="xl72">
    <w:name w:val="xl72"/>
    <w:basedOn w:val="a"/>
    <w:rsid w:val="0080355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color w:val="0563C1"/>
      <w:sz w:val="24"/>
      <w:szCs w:val="24"/>
      <w:u w:val="single"/>
      <w:lang w:eastAsia="ru-RU"/>
    </w:rPr>
  </w:style>
  <w:style w:type="paragraph" w:customStyle="1" w:styleId="0">
    <w:name w:val="0. Заголовок без нумерации"/>
    <w:next w:val="a"/>
    <w:link w:val="00"/>
    <w:uiPriority w:val="1"/>
    <w:rsid w:val="00FE5242"/>
    <w:pPr>
      <w:keepNext/>
      <w:keepLines/>
      <w:autoSpaceDE w:val="0"/>
      <w:autoSpaceDN w:val="0"/>
      <w:spacing w:before="120"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6"/>
      <w:szCs w:val="26"/>
      <w:lang w:eastAsia="ru-RU" w:bidi="ru-RU"/>
    </w:rPr>
  </w:style>
  <w:style w:type="character" w:customStyle="1" w:styleId="00">
    <w:name w:val="0. Заголовок без нумерации Знак"/>
    <w:basedOn w:val="a0"/>
    <w:link w:val="0"/>
    <w:uiPriority w:val="1"/>
    <w:rsid w:val="00FE5242"/>
    <w:rPr>
      <w:rFonts w:ascii="Times New Roman" w:eastAsia="Times New Roman" w:hAnsi="Times New Roman" w:cs="Times New Roman"/>
      <w:b/>
      <w:bCs/>
      <w:sz w:val="26"/>
      <w:szCs w:val="26"/>
      <w:lang w:eastAsia="ru-RU" w:bidi="ru-RU"/>
    </w:rPr>
  </w:style>
  <w:style w:type="paragraph" w:customStyle="1" w:styleId="aff">
    <w:name w:val="!таблица"/>
    <w:basedOn w:val="aff0"/>
    <w:next w:val="a"/>
    <w:uiPriority w:val="1"/>
    <w:rsid w:val="00FE5242"/>
    <w:pPr>
      <w:keepNext/>
      <w:keepLines/>
      <w:autoSpaceDE w:val="0"/>
      <w:autoSpaceDN w:val="0"/>
      <w:spacing w:before="60"/>
      <w:ind w:firstLine="0"/>
    </w:pPr>
    <w:rPr>
      <w:rFonts w:eastAsia="Times New Roman" w:cs="Times New Roman"/>
      <w:b/>
      <w:i w:val="0"/>
      <w:color w:val="auto"/>
      <w:sz w:val="26"/>
      <w:szCs w:val="24"/>
      <w:lang w:eastAsia="ru-RU" w:bidi="ru-RU"/>
    </w:rPr>
  </w:style>
  <w:style w:type="paragraph" w:styleId="aff0">
    <w:name w:val="caption"/>
    <w:basedOn w:val="a"/>
    <w:next w:val="a"/>
    <w:uiPriority w:val="35"/>
    <w:semiHidden/>
    <w:unhideWhenUsed/>
    <w:qFormat/>
    <w:rsid w:val="00FE5242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08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9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2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5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0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13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2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9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47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9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29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37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3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27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2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73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7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7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78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0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8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4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53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header" Target="head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.babinceva\AppData\Local\Microsoft\Windows\INetCache\Content.Outlook\O5JJQ4CX\&#1052;&#1086;&#1081;_4%20&#1091;&#1088;&#1086;&#1074;&#1085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7CFAB6-5EB9-499F-BD9A-F20DC4257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Мой_4 уровня</Template>
  <TotalTime>25411</TotalTime>
  <Pages>22</Pages>
  <Words>3913</Words>
  <Characters>22308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Бабинцева Алена Сергеевна</dc:creator>
  <cp:keywords/>
  <dc:description/>
  <cp:lastModifiedBy>Администратор</cp:lastModifiedBy>
  <cp:revision>431</cp:revision>
  <cp:lastPrinted>2025-08-04T07:51:00Z</cp:lastPrinted>
  <dcterms:created xsi:type="dcterms:W3CDTF">2023-10-30T09:05:00Z</dcterms:created>
  <dcterms:modified xsi:type="dcterms:W3CDTF">2026-04-21T04:38:00Z</dcterms:modified>
</cp:coreProperties>
</file>